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pPr>
      <w:r>
        <w:rPr>
          <w:sz w:val="36"/>
          <w:lang w:val="bg-BG"/>
        </w:rPr>
        <w:t xml:space="preserve">  </w:t>
      </w:r>
      <w:r>
        <w:rPr>
          <w:sz w:val="32"/>
          <w:lang w:val="bg-BG"/>
        </w:rPr>
        <w:t xml:space="preserve"> </w:t>
      </w:r>
      <w:r>
        <w:rPr>
          <w:sz w:val="32"/>
          <w:lang w:val="bg-BG"/>
        </w:rPr>
        <w:t>Като философия на управлението, маркетингът насочва усилията на цялостната фирмена дейност към удовлетворяване потребностите на потребителите на пазара.Главно място в стратегическото маркетингово планиране заема основната маркетингова стратегия.Тази стратегия е важна, защото</w:t>
      </w:r>
      <w:r>
        <w:rPr>
          <w:sz w:val="32"/>
        </w:rPr>
        <w:t xml:space="preserve"> </w:t>
      </w:r>
      <w:r>
        <w:rPr>
          <w:sz w:val="32"/>
          <w:lang w:val="bg-BG"/>
        </w:rPr>
        <w:t>тя е изявление или серия от изявления за това как организацията ще се справи с предизвикателствата на пазара.</w:t>
      </w:r>
    </w:p>
    <w:p>
      <w:pPr>
        <w:pStyle w:val="Normal"/>
        <w:jc w:val="both"/>
        <w:rPr>
          <w:sz w:val="32"/>
          <w:lang w:val="bg-BG"/>
        </w:rPr>
      </w:pPr>
      <w:r>
        <w:rPr>
          <w:sz w:val="32"/>
          <w:lang w:val="bg-BG"/>
        </w:rPr>
        <w:t xml:space="preserve">   </w:t>
      </w:r>
      <w:r>
        <w:rPr>
          <w:sz w:val="32"/>
          <w:lang w:val="bg-BG"/>
        </w:rPr>
        <w:t>Основната маркетингова стратегия съдържа три елемента:</w:t>
      </w:r>
    </w:p>
    <w:p>
      <w:pPr>
        <w:pStyle w:val="Normal"/>
        <w:numPr>
          <w:ilvl w:val="0"/>
          <w:numId w:val="2"/>
        </w:numPr>
        <w:jc w:val="both"/>
        <w:rPr>
          <w:sz w:val="32"/>
          <w:lang w:val="bg-BG"/>
        </w:rPr>
      </w:pPr>
      <w:r>
        <w:rPr>
          <w:sz w:val="32"/>
          <w:lang w:val="bg-BG"/>
        </w:rPr>
        <w:t>един или повече специфични целеви пазари</w:t>
      </w:r>
      <w:r>
        <w:rPr>
          <w:sz w:val="32"/>
        </w:rPr>
        <w:t>;</w:t>
      </w:r>
    </w:p>
    <w:p>
      <w:pPr>
        <w:pStyle w:val="Normal"/>
        <w:numPr>
          <w:ilvl w:val="0"/>
          <w:numId w:val="2"/>
        </w:numPr>
        <w:jc w:val="both"/>
        <w:rPr>
          <w:sz w:val="32"/>
          <w:lang w:val="bg-BG"/>
        </w:rPr>
      </w:pPr>
      <w:r>
        <w:rPr>
          <w:sz w:val="32"/>
          <w:lang w:val="bg-BG"/>
        </w:rPr>
        <w:t>ясно определена конкурентна позиция</w:t>
      </w:r>
      <w:r>
        <w:rPr>
          <w:sz w:val="32"/>
        </w:rPr>
        <w:t>;</w:t>
      </w:r>
    </w:p>
    <w:p>
      <w:pPr>
        <w:pStyle w:val="Normal"/>
        <w:numPr>
          <w:ilvl w:val="0"/>
          <w:numId w:val="2"/>
        </w:numPr>
        <w:tabs>
          <w:tab w:val="clear" w:pos="720"/>
          <w:tab w:val="left" w:pos="0" w:leader="none"/>
        </w:tabs>
        <w:ind w:hanging="0" w:left="0" w:right="0"/>
        <w:jc w:val="both"/>
        <w:rPr>
          <w:sz w:val="32"/>
          <w:lang w:val="bg-BG"/>
        </w:rPr>
      </w:pPr>
      <w:r>
        <w:rPr>
          <w:sz w:val="32"/>
          <w:lang w:val="bg-BG"/>
        </w:rPr>
        <w:t>внимателно проектиран и координиран маркетингов микс, който да отговаря на потребностите на целевия пазар, като същевременно отличава организацията от основните и конкуренти</w:t>
      </w:r>
      <w:r>
        <w:rPr>
          <w:sz w:val="32"/>
        </w:rPr>
        <w:t>.</w:t>
      </w:r>
    </w:p>
    <w:p>
      <w:pPr>
        <w:pStyle w:val="Normal"/>
        <w:jc w:val="both"/>
        <w:rPr/>
      </w:pPr>
      <w:r>
        <w:rPr>
          <w:sz w:val="32"/>
          <w:lang w:val="bg-BG"/>
        </w:rPr>
        <w:t xml:space="preserve">   </w:t>
      </w:r>
      <w:r>
        <w:rPr>
          <w:sz w:val="32"/>
          <w:lang w:val="bg-BG"/>
        </w:rPr>
        <w:t>В маркетинговата теория и практика пазарът се разглежда като съвкупност от хора или организации, които имат сходни потребности от стока,</w:t>
      </w:r>
      <w:r>
        <w:rPr>
          <w:sz w:val="32"/>
        </w:rPr>
        <w:t xml:space="preserve"> </w:t>
      </w:r>
      <w:r>
        <w:rPr>
          <w:sz w:val="32"/>
          <w:lang w:val="bg-BG"/>
        </w:rPr>
        <w:t>услуга или идея от определен продуктов клас, които са способни, желаят</w:t>
      </w:r>
      <w:r>
        <w:rPr>
          <w:sz w:val="32"/>
        </w:rPr>
        <w:t xml:space="preserve"> </w:t>
      </w:r>
      <w:r>
        <w:rPr>
          <w:sz w:val="32"/>
          <w:lang w:val="bg-BG"/>
        </w:rPr>
        <w:t>и имат властта да купят тази стока.Като се опира на нуждите на пазара и на</w:t>
      </w:r>
      <w:r>
        <w:rPr>
          <w:sz w:val="32"/>
        </w:rPr>
        <w:t xml:space="preserve"> </w:t>
      </w:r>
      <w:r>
        <w:rPr>
          <w:sz w:val="32"/>
          <w:lang w:val="bg-BG"/>
        </w:rPr>
        <w:t>поведението на потенциалните купувачи, производителят трябва с прио-ритет да разграничи пазара, на който предпочита да оперира.</w:t>
      </w:r>
      <w:r>
        <w:rPr>
          <w:sz w:val="32"/>
        </w:rPr>
        <w:t xml:space="preserve"> </w:t>
      </w:r>
      <w:r>
        <w:rPr>
          <w:sz w:val="32"/>
          <w:lang w:val="bg-BG"/>
        </w:rPr>
        <w:t>Това решение</w:t>
      </w:r>
      <w:r>
        <w:rPr>
          <w:sz w:val="32"/>
        </w:rPr>
        <w:t xml:space="preserve"> </w:t>
      </w:r>
      <w:r>
        <w:rPr>
          <w:sz w:val="32"/>
          <w:lang w:val="bg-BG"/>
        </w:rPr>
        <w:t>съдържа в себе си разбиване на целия пазар на хомогенни подсъвкупности</w:t>
      </w:r>
      <w:r>
        <w:rPr>
          <w:sz w:val="32"/>
        </w:rPr>
        <w:t xml:space="preserve"> </w:t>
      </w:r>
      <w:r>
        <w:rPr>
          <w:sz w:val="32"/>
          <w:lang w:val="bg-BG"/>
        </w:rPr>
        <w:t>по отношение на нуждите и мотивациите за покупка, които образуват</w:t>
      </w:r>
      <w:r>
        <w:rPr>
          <w:sz w:val="32"/>
        </w:rPr>
        <w:t xml:space="preserve"> </w:t>
      </w:r>
      <w:r>
        <w:rPr>
          <w:sz w:val="32"/>
          <w:lang w:val="bg-BG"/>
        </w:rPr>
        <w:t>различни потенциални пазари.Това разбиване обикновено се извършва на два етапа:</w:t>
      </w:r>
    </w:p>
    <w:p>
      <w:pPr>
        <w:pStyle w:val="Normal"/>
        <w:numPr>
          <w:ilvl w:val="0"/>
          <w:numId w:val="2"/>
        </w:numPr>
        <w:jc w:val="both"/>
        <w:rPr>
          <w:sz w:val="32"/>
          <w:lang w:val="bg-BG"/>
        </w:rPr>
      </w:pPr>
      <w:r>
        <w:rPr>
          <w:sz w:val="32"/>
          <w:lang w:val="bg-BG"/>
        </w:rPr>
        <w:t>през първия етап-макросегментация, се идентифицират продуктовите пазари</w:t>
      </w:r>
    </w:p>
    <w:p>
      <w:pPr>
        <w:pStyle w:val="Normal"/>
        <w:numPr>
          <w:ilvl w:val="0"/>
          <w:numId w:val="2"/>
        </w:numPr>
        <w:jc w:val="both"/>
        <w:rPr>
          <w:sz w:val="32"/>
          <w:lang w:val="bg-BG"/>
        </w:rPr>
      </w:pPr>
      <w:r>
        <w:rPr>
          <w:sz w:val="32"/>
          <w:lang w:val="bg-BG"/>
        </w:rPr>
        <w:t>през втория етап-микросегментация, се идентифицират сегментите във</w:t>
      </w:r>
      <w:r>
        <w:rPr>
          <w:sz w:val="32"/>
        </w:rPr>
        <w:t xml:space="preserve"> </w:t>
      </w:r>
      <w:r>
        <w:rPr>
          <w:sz w:val="32"/>
          <w:lang w:val="bg-BG"/>
        </w:rPr>
        <w:t xml:space="preserve">вътрешността на всеки от продуктовите пазари  </w:t>
      </w:r>
    </w:p>
    <w:p>
      <w:pPr>
        <w:pStyle w:val="Normal"/>
        <w:jc w:val="both"/>
        <w:rPr/>
      </w:pPr>
      <w:r>
        <w:rPr>
          <w:sz w:val="32"/>
          <w:lang w:val="bg-BG"/>
        </w:rPr>
        <w:t xml:space="preserve">   </w:t>
      </w:r>
      <w:r>
        <w:rPr>
          <w:sz w:val="32"/>
          <w:lang w:val="bg-BG"/>
        </w:rPr>
        <w:t>Сегментацията на пазара е дин от най-важните инструменти на маркетинга.</w:t>
      </w:r>
      <w:r>
        <w:rPr>
          <w:sz w:val="32"/>
        </w:rPr>
        <w:t xml:space="preserve"> </w:t>
      </w:r>
      <w:r>
        <w:rPr>
          <w:sz w:val="32"/>
          <w:lang w:val="bg-BG"/>
        </w:rPr>
        <w:t>Чрез нея индустриалните фирми оценяват възможностите на своите целеви пазари.От това доколко правилно са избрани сегментите на пазара в голяма степен зависи успехът в конкурентната борба.</w:t>
      </w:r>
    </w:p>
    <w:p>
      <w:pPr>
        <w:pStyle w:val="Normal"/>
        <w:jc w:val="both"/>
        <w:rPr/>
      </w:pPr>
      <w:r>
        <w:rPr>
          <w:sz w:val="32"/>
          <w:lang w:val="bg-BG"/>
        </w:rPr>
        <w:t xml:space="preserve">   </w:t>
      </w:r>
      <w:r>
        <w:rPr>
          <w:sz w:val="32"/>
          <w:lang w:val="bg-BG"/>
        </w:rPr>
        <w:t>Сегментът на пазара е група потребители или организации, притежаващи</w:t>
      </w:r>
      <w:r>
        <w:rPr>
          <w:sz w:val="32"/>
        </w:rPr>
        <w:t xml:space="preserve"> </w:t>
      </w:r>
      <w:r>
        <w:rPr>
          <w:sz w:val="32"/>
          <w:lang w:val="bg-BG"/>
        </w:rPr>
        <w:t>определени общи признаци, които имат сходни нужди и купуваческо поведение.</w:t>
      </w:r>
      <w:r>
        <w:rPr>
          <w:sz w:val="32"/>
        </w:rPr>
        <w:t xml:space="preserve"> </w:t>
      </w:r>
      <w:r>
        <w:rPr>
          <w:sz w:val="32"/>
          <w:lang w:val="bg-BG"/>
        </w:rPr>
        <w:t>Всяка фирма трябва да установи най-привлекателните сегменти на пазара, които е в състояние ефективно да обслужва.</w:t>
      </w:r>
    </w:p>
    <w:p>
      <w:pPr>
        <w:pStyle w:val="Normal"/>
        <w:jc w:val="both"/>
        <w:rPr>
          <w:sz w:val="32"/>
          <w:lang w:val="bg-BG"/>
        </w:rPr>
      </w:pPr>
      <w:r>
        <w:rPr>
          <w:sz w:val="32"/>
          <w:lang w:val="bg-BG"/>
        </w:rPr>
        <w:t xml:space="preserve">   </w:t>
      </w:r>
      <w:r>
        <w:rPr>
          <w:sz w:val="32"/>
          <w:lang w:val="bg-BG"/>
        </w:rPr>
        <w:t>Организациите преминават през няколко стадия в мисленето си как да сегментират пазарите:</w:t>
      </w:r>
    </w:p>
    <w:p>
      <w:pPr>
        <w:pStyle w:val="Normal"/>
        <w:jc w:val="both"/>
        <w:rPr>
          <w:sz w:val="32"/>
          <w:lang w:val="bg-BG"/>
        </w:rPr>
      </w:pPr>
      <w:r>
        <w:rPr>
          <w:sz w:val="32"/>
          <w:lang w:val="bg-BG"/>
        </w:rPr>
        <w:t>- недиференциран (масов) маркетинг – при него пазарът се разглежда като едно цяло, като се акцентира по-скоро върху общото в нуждите, отколкото върху онова, което ги разграничава.</w:t>
      </w:r>
    </w:p>
    <w:p>
      <w:pPr>
        <w:pStyle w:val="Normal"/>
        <w:jc w:val="both"/>
        <w:rPr>
          <w:sz w:val="32"/>
        </w:rPr>
      </w:pPr>
      <w:r>
        <w:rPr>
          <w:sz w:val="32"/>
          <w:lang w:val="bg-BG"/>
        </w:rPr>
        <w:t xml:space="preserve">       </w:t>
      </w:r>
      <w:r>
        <w:rPr>
          <w:sz w:val="32"/>
          <w:lang w:val="ru-RU"/>
        </w:rPr>
        <w:t>Този маркетинг води до разработването на стандартизирани продукти</w:t>
      </w:r>
      <w:r>
        <w:rPr>
          <w:sz w:val="32"/>
        </w:rPr>
        <w:t xml:space="preserve">, </w:t>
      </w:r>
      <w:r>
        <w:rPr>
          <w:sz w:val="32"/>
          <w:lang w:val="ru-RU"/>
        </w:rPr>
        <w:t xml:space="preserve">които </w:t>
      </w:r>
      <w:r>
        <w:rPr>
          <w:sz w:val="32"/>
        </w:rPr>
        <w:t>са пригодени за голямо разнообразие от нужди и които поради това предполагат значителни икономии от мащаба на производството и разпределението.</w:t>
      </w:r>
      <w:r>
        <w:rPr>
          <w:sz w:val="32"/>
          <w:lang w:val="ru-RU"/>
        </w:rPr>
        <w:t>Това означава, че при увеличаване серийността на</w:t>
      </w:r>
      <w:r>
        <w:rPr>
          <w:sz w:val="32"/>
        </w:rPr>
        <w:t xml:space="preserve"> </w:t>
      </w:r>
      <w:r>
        <w:rPr>
          <w:sz w:val="32"/>
          <w:lang w:val="ru-RU"/>
        </w:rPr>
        <w:t xml:space="preserve">производството се намаляват разходите за единица продукция.Затова той се разглежда като маркетингова стратегия, отнасяща се до ефекти като масово производство и стандартизиране на продукцията. Единичният маркетингов микс се изразява в разработването на един вид продукт без или с твърде малко незначителни модификации, една обща ценова политика за продукта, единна програма за насърчаване на продажбите и обща дистрибуторска мрежа, насочени да достигнат до всеки един от потребителите на масовия пазар.Това означава, че стратегията се отнася към пазара като към едно цяло, фокусира се върху общото вместо към различията в потребностите на потребителите, опитва се да подготви оферта и маркетингова програма, която да допадне на най-голям брой купувачи. </w:t>
      </w:r>
    </w:p>
    <w:p>
      <w:pPr>
        <w:pStyle w:val="Normal"/>
        <w:jc w:val="both"/>
        <w:rPr>
          <w:sz w:val="32"/>
          <w:lang w:val="ru-RU"/>
        </w:rPr>
      </w:pPr>
      <w:r>
        <w:rPr>
          <w:sz w:val="32"/>
          <w:lang w:val="ru-RU"/>
        </w:rPr>
        <w:t xml:space="preserve">   </w:t>
      </w:r>
      <w:r>
        <w:rPr>
          <w:sz w:val="32"/>
          <w:lang w:val="ru-RU"/>
        </w:rPr>
        <w:t>Главната цел на недиференцирания маркетинг е да се максимизира пласментът, т.е. да се продаде колкото се може повече продукция от даден вид.Ето защо тази стратегия може да бъде ефекивно приложена, ако голяма част от потребителите имат сходни потребности, които могат</w:t>
      </w:r>
      <w:r>
        <w:rPr>
          <w:sz w:val="32"/>
        </w:rPr>
        <w:t xml:space="preserve"> </w:t>
      </w:r>
      <w:r>
        <w:rPr>
          <w:sz w:val="32"/>
          <w:lang w:val="ru-RU"/>
        </w:rPr>
        <w:t xml:space="preserve">да </w:t>
      </w:r>
      <w:r>
        <w:rPr>
          <w:sz w:val="32"/>
        </w:rPr>
        <w:t>бъдат удовлет</w:t>
      </w:r>
      <w:r>
        <w:rPr>
          <w:sz w:val="32"/>
          <w:lang w:val="ru-RU"/>
        </w:rPr>
        <w:t>в</w:t>
      </w:r>
      <w:r>
        <w:rPr>
          <w:sz w:val="32"/>
        </w:rPr>
        <w:t>орени от един продукт.</w:t>
      </w:r>
      <w:r>
        <w:rPr>
          <w:sz w:val="32"/>
          <w:lang w:val="ru-RU"/>
        </w:rPr>
        <w:t>Тук разходите и цените са най-ниски, а пазарният потенциал е най-голям.Затова този маркетинг е подходящ за пазари</w:t>
      </w:r>
      <w:r>
        <w:rPr>
          <w:sz w:val="32"/>
        </w:rPr>
        <w:t>, на които потребителите с относитeлно ниски по</w:t>
      </w:r>
      <w:r>
        <w:rPr>
          <w:sz w:val="32"/>
          <w:lang w:val="ru-RU"/>
        </w:rPr>
        <w:t>купателни възможности или на тези, които ценят икономичността при придобиване и използване на стоката или услугата са значителни.Обикновено такива пазари са твърде конкурентни.Затова компаниите, прилагащи масов маркетинг, често използват такива стимулиращи средства за</w:t>
      </w:r>
      <w:r>
        <w:rPr>
          <w:sz w:val="32"/>
        </w:rPr>
        <w:t xml:space="preserve"> </w:t>
      </w:r>
      <w:r>
        <w:rPr>
          <w:sz w:val="32"/>
          <w:lang w:val="ru-RU"/>
        </w:rPr>
        <w:t>насърчаване на продажбите, които им помагат да разграничат своите продукти от тези на конкурентите.Тази стратегия се нарича още стратегия на разходното лидерство или стратегия на ценовия лидер, която изисква големи пазарни дялове и високи капиталови бариери за навли-зане в отрасъла.</w:t>
      </w:r>
    </w:p>
    <w:p>
      <w:pPr>
        <w:pStyle w:val="Normal"/>
        <w:jc w:val="both"/>
        <w:rPr/>
      </w:pPr>
      <w:r>
        <w:rPr>
          <w:sz w:val="32"/>
        </w:rPr>
        <w:t xml:space="preserve">   </w:t>
      </w:r>
      <w:r>
        <w:rPr>
          <w:sz w:val="32"/>
          <w:lang w:val="ru-RU"/>
        </w:rPr>
        <w:t>Недостатък на тази</w:t>
      </w:r>
      <w:r>
        <w:rPr>
          <w:sz w:val="32"/>
        </w:rPr>
        <w:t xml:space="preserve"> стратегия е, че ниските разходи водят и до намалено удовлетворение на потребителите, поради невъзможността организацията да отговори на индивидуално различаващите се техни потребности, а това от своя страна засилва конкуренцията.  </w:t>
      </w:r>
      <w:r>
        <w:rPr>
          <w:sz w:val="32"/>
          <w:lang w:val="ru-RU"/>
        </w:rPr>
        <w:t xml:space="preserve"> </w:t>
      </w:r>
    </w:p>
    <w:p>
      <w:pPr>
        <w:pStyle w:val="Normal"/>
        <w:jc w:val="both"/>
        <w:rPr>
          <w:sz w:val="32"/>
          <w:lang w:val="ru-RU"/>
        </w:rPr>
      </w:pPr>
      <w:r>
        <w:rPr>
          <w:sz w:val="32"/>
          <w:lang w:val="ru-RU"/>
        </w:rPr>
        <w:t xml:space="preserve">   </w:t>
      </w:r>
      <w:r>
        <w:rPr>
          <w:sz w:val="32"/>
          <w:lang w:val="ru-RU"/>
        </w:rPr>
        <w:t>-  целеви маркетинг – той предполага сегментация на пазара.Подходящ е за организациите, ориентирани към потребителя.При него фирмата вижда различните сегменти, от които е съставен пазарът, избира няколко от тези сегменти, върху които да се съсредоточи, и разработва пазарни оферти и маркетингови миксове, съобразно потребностите на всеки    сегмент.Принципно значение тук имат две алтернативни стратегии-концентрирана сегментация и диференцирана (множествена) сегментация.</w:t>
      </w:r>
    </w:p>
    <w:p>
      <w:pPr>
        <w:pStyle w:val="Normal"/>
        <w:numPr>
          <w:ilvl w:val="0"/>
          <w:numId w:val="3"/>
        </w:numPr>
        <w:tabs>
          <w:tab w:val="clear" w:pos="720"/>
          <w:tab w:val="left" w:pos="0" w:leader="none"/>
        </w:tabs>
        <w:ind w:firstLine="252" w:left="0" w:right="0"/>
        <w:jc w:val="both"/>
        <w:rPr>
          <w:sz w:val="32"/>
          <w:lang w:val="ru-RU"/>
        </w:rPr>
      </w:pPr>
      <w:r>
        <w:rPr>
          <w:sz w:val="32"/>
          <w:lang w:val="ru-RU"/>
        </w:rPr>
        <w:t>стратегия на концентрирана сегментация (маркетинг) – прилага</w:t>
      </w:r>
      <w:r>
        <w:rPr>
          <w:sz w:val="32"/>
        </w:rPr>
        <w:t xml:space="preserve"> </w:t>
      </w:r>
      <w:r>
        <w:rPr>
          <w:sz w:val="32"/>
          <w:lang w:val="ru-RU"/>
        </w:rPr>
        <w:t>се,</w:t>
      </w:r>
      <w:r>
        <w:rPr>
          <w:sz w:val="32"/>
        </w:rPr>
        <w:t xml:space="preserve"> </w:t>
      </w:r>
      <w:r>
        <w:rPr>
          <w:sz w:val="32"/>
          <w:lang w:val="ru-RU"/>
        </w:rPr>
        <w:t xml:space="preserve">когато организацията реши да раздели пазара на смислени сегменти и да посвети усилията си на един или два сегмента.Това често се нарича маркетинг на нишите.При него фирмата разполага с добро познаване на потребностите и поведението на пазарния сегмент, а освен това постига и икономии чрез специализация в производството, дистрибуцията и про-моцирането.Тази стратегия е ориентирана към потребителя.Подходяща е за организации с ограничени ресурси.Вместо да разпилява тези ресурси в голям брой сегменти, фирмата избира един или два сегмента, върху които се съсредоточава изцяло.Изборът може да се основава на собствените </w:t>
      </w:r>
      <w:r>
        <w:rPr>
          <w:rFonts w:cs="Tahoma" w:ascii="Tahoma" w:hAnsi="Tahoma"/>
          <w:sz w:val="28"/>
          <w:lang w:val="ru-RU"/>
        </w:rPr>
        <w:t>ѝ</w:t>
      </w:r>
      <w:r>
        <w:rPr>
          <w:sz w:val="32"/>
          <w:lang w:val="ru-RU"/>
        </w:rPr>
        <w:t xml:space="preserve"> силни страни, на неудовлетворена нужда на пазара и/или на усещането за слабост на конкурентите.</w:t>
      </w:r>
    </w:p>
    <w:p>
      <w:pPr>
        <w:pStyle w:val="Normal"/>
        <w:jc w:val="both"/>
        <w:rPr>
          <w:sz w:val="32"/>
        </w:rPr>
      </w:pPr>
      <w:r>
        <w:rPr>
          <w:sz w:val="32"/>
          <w:lang w:val="ru-RU"/>
        </w:rPr>
        <w:t xml:space="preserve">     </w:t>
      </w:r>
      <w:r>
        <w:rPr>
          <w:sz w:val="32"/>
          <w:lang w:val="ru-RU"/>
        </w:rPr>
        <w:t>При тази стратегия</w:t>
      </w:r>
      <w:r>
        <w:rPr>
          <w:sz w:val="32"/>
        </w:rPr>
        <w:t xml:space="preserve"> </w:t>
      </w:r>
      <w:r>
        <w:rPr>
          <w:sz w:val="32"/>
          <w:lang w:val="ru-RU"/>
        </w:rPr>
        <w:t xml:space="preserve">маркетинговите усилия са </w:t>
      </w:r>
      <w:r>
        <w:rPr>
          <w:sz w:val="32"/>
        </w:rPr>
        <w:t>насо</w:t>
      </w:r>
      <w:r>
        <w:rPr>
          <w:sz w:val="32"/>
          <w:lang w:val="ru-RU"/>
        </w:rPr>
        <w:t>чени към специфична група</w:t>
      </w:r>
      <w:r>
        <w:rPr>
          <w:sz w:val="32"/>
        </w:rPr>
        <w:t xml:space="preserve"> потребители, чрез специа</w:t>
      </w:r>
      <w:r>
        <w:rPr>
          <w:sz w:val="32"/>
          <w:lang w:val="ru-RU"/>
        </w:rPr>
        <w:t>ли</w:t>
      </w:r>
      <w:r>
        <w:rPr>
          <w:sz w:val="32"/>
        </w:rPr>
        <w:t xml:space="preserve">зиран план за маркетинг, който </w:t>
      </w:r>
      <w:r>
        <w:rPr>
          <w:sz w:val="32"/>
          <w:lang w:val="ru-RU"/>
        </w:rPr>
        <w:t xml:space="preserve">се </w:t>
      </w:r>
      <w:r>
        <w:rPr>
          <w:sz w:val="32"/>
        </w:rPr>
        <w:t>о</w:t>
      </w:r>
      <w:r>
        <w:rPr>
          <w:sz w:val="32"/>
          <w:lang w:val="ru-RU"/>
        </w:rPr>
        <w:t>с</w:t>
      </w:r>
      <w:r>
        <w:rPr>
          <w:sz w:val="32"/>
        </w:rPr>
        <w:t>новава на потребностите, характеристиките и поведението на потре-би</w:t>
      </w:r>
      <w:r>
        <w:rPr>
          <w:sz w:val="32"/>
          <w:lang w:val="ru-RU"/>
        </w:rPr>
        <w:t>телите</w:t>
      </w:r>
      <w:r>
        <w:rPr>
          <w:sz w:val="32"/>
        </w:rPr>
        <w:t xml:space="preserve"> от дадения сегмент.</w:t>
      </w:r>
      <w:r>
        <w:rPr>
          <w:sz w:val="32"/>
          <w:lang w:val="ru-RU"/>
        </w:rPr>
        <w:t>Концентрираната сегментация</w:t>
      </w:r>
      <w:r>
        <w:rPr>
          <w:sz w:val="32"/>
        </w:rPr>
        <w:t xml:space="preserve"> често се възприема от малки и средни предприятия, като им позволява да макси-мизират </w:t>
      </w:r>
      <w:r>
        <w:rPr>
          <w:sz w:val="32"/>
          <w:lang w:val="ru-RU"/>
        </w:rPr>
        <w:t>печалбата за единица продукция, а не съвместните доходи.Фир-мата се стреми да се утвърди, да бъде призната за специалист в съответния бизнес и не се опитва да се диверсифицира.</w:t>
      </w:r>
    </w:p>
    <w:p>
      <w:pPr>
        <w:pStyle w:val="Normal"/>
        <w:jc w:val="both"/>
        <w:rPr>
          <w:sz w:val="32"/>
        </w:rPr>
      </w:pPr>
      <w:r>
        <w:rPr>
          <w:sz w:val="32"/>
        </w:rPr>
        <w:t xml:space="preserve">   </w:t>
      </w:r>
      <w:r>
        <w:rPr>
          <w:sz w:val="32"/>
        </w:rPr>
        <w:t>Тази стратегия обаче крие опасности и рискове при резки изменения в конюнктурата на пазара, структурно преустройство на пазара, промени във вкусовете на потребителите.</w:t>
      </w:r>
      <w:r>
        <w:rPr>
          <w:sz w:val="32"/>
          <w:lang w:val="ru-RU"/>
        </w:rPr>
        <w:t>Също така, ако сегментът започне да се разширява и да носи висока печалба, той ще привлече вниманието на</w:t>
      </w:r>
      <w:r>
        <w:rPr>
          <w:sz w:val="32"/>
        </w:rPr>
        <w:t xml:space="preserve"> повече и големи конкуренти.</w:t>
      </w:r>
      <w:r>
        <w:rPr>
          <w:sz w:val="32"/>
          <w:lang w:val="ru-RU"/>
        </w:rPr>
        <w:t xml:space="preserve">  </w:t>
      </w:r>
      <w:r>
        <w:rPr>
          <w:sz w:val="32"/>
        </w:rPr>
        <w:t xml:space="preserve"> </w:t>
      </w:r>
      <w:r>
        <w:rPr>
          <w:sz w:val="32"/>
          <w:lang w:val="ru-RU"/>
        </w:rPr>
        <w:t xml:space="preserve">     </w:t>
      </w:r>
      <w:r>
        <w:rPr>
          <w:sz w:val="32"/>
        </w:rPr>
        <w:t xml:space="preserve">   </w:t>
      </w:r>
      <w:r>
        <w:rPr>
          <w:sz w:val="32"/>
          <w:lang w:val="ru-RU"/>
        </w:rPr>
        <w:t xml:space="preserve"> </w:t>
      </w:r>
    </w:p>
    <w:p>
      <w:pPr>
        <w:pStyle w:val="Normal"/>
        <w:jc w:val="both"/>
        <w:rPr/>
      </w:pPr>
      <w:r>
        <w:rPr>
          <w:sz w:val="32"/>
          <w:lang w:val="ru-RU"/>
        </w:rPr>
        <w:t xml:space="preserve">   </w:t>
      </w:r>
      <w:r>
        <w:rPr>
          <w:sz w:val="32"/>
          <w:lang w:val="ru-RU"/>
        </w:rPr>
        <w:t xml:space="preserve">- стратегия на диференцирана сегментация (маркетинг) – при </w:t>
      </w:r>
      <w:r>
        <w:rPr>
          <w:sz w:val="32"/>
        </w:rPr>
        <w:t>нея ор</w:t>
      </w:r>
      <w:r>
        <w:rPr>
          <w:sz w:val="32"/>
          <w:lang w:val="ru-RU"/>
        </w:rPr>
        <w:t>ганизацията решава да работи на два или повече сегмента на пазара, н</w:t>
      </w:r>
      <w:r>
        <w:rPr>
          <w:sz w:val="32"/>
        </w:rPr>
        <w:t xml:space="preserve">o </w:t>
      </w:r>
      <w:r>
        <w:rPr>
          <w:sz w:val="32"/>
          <w:lang w:val="ru-RU"/>
        </w:rPr>
        <w:t>създава отделни оферти или марке</w:t>
      </w:r>
      <w:r>
        <w:rPr>
          <w:sz w:val="32"/>
        </w:rPr>
        <w:t>т</w:t>
      </w:r>
      <w:r>
        <w:rPr>
          <w:sz w:val="32"/>
          <w:lang w:val="ru-RU"/>
        </w:rPr>
        <w:t>ингови програми за всеки от тях.</w:t>
      </w:r>
    </w:p>
    <w:p>
      <w:pPr>
        <w:pStyle w:val="Normal"/>
        <w:jc w:val="both"/>
        <w:rPr/>
      </w:pPr>
      <w:r>
        <w:rPr>
          <w:sz w:val="32"/>
          <w:lang w:val="ru-RU"/>
        </w:rPr>
        <w:t xml:space="preserve"> </w:t>
      </w:r>
      <w:r>
        <w:rPr>
          <w:sz w:val="32"/>
          <w:lang w:val="ru-RU"/>
        </w:rPr>
        <w:t>Маркетинговите усилия на фирмата са насочени към съвкупността на пазара, но с адаптиран продукт към специфичните нужди на всеки сегмент.Тук организацията подготвя две или повече оферти на пазара като цяло.Тези оферти са предназначени не толкова за различни групи,</w:t>
      </w:r>
      <w:r>
        <w:rPr>
          <w:sz w:val="32"/>
        </w:rPr>
        <w:t xml:space="preserve"> </w:t>
      </w:r>
      <w:r>
        <w:rPr>
          <w:sz w:val="32"/>
          <w:lang w:val="ru-RU"/>
        </w:rPr>
        <w:t>колкото да предложат алтернатива за всеки на пазара.Произвеждат се няколко продукта с различни характеристики, модели, качество, офор-мление, разфасовка с цел да се предложи на купувачите ранообразие и да</w:t>
      </w:r>
      <w:r>
        <w:rPr>
          <w:sz w:val="32"/>
        </w:rPr>
        <w:t xml:space="preserve"> </w:t>
      </w:r>
      <w:r>
        <w:rPr>
          <w:sz w:val="32"/>
          <w:lang w:val="ru-RU"/>
        </w:rPr>
        <w:t>се приемат от различни пазарни сегманти.Мотивите за стратегията са</w:t>
      </w:r>
      <w:r>
        <w:rPr>
          <w:sz w:val="32"/>
        </w:rPr>
        <w:t xml:space="preserve"> </w:t>
      </w:r>
      <w:r>
        <w:rPr>
          <w:sz w:val="32"/>
          <w:lang w:val="ru-RU"/>
        </w:rPr>
        <w:t>продиктувани от различните вкусови предпочитания и критерии на клиентите, които се променят с времето.Този маркетинг съдържа в себе си широка гама от продукти, адаптирани стратегии за дистрибуция и комуникация за всеки сегмент, което позволява на фирмата да определя</w:t>
      </w:r>
      <w:r>
        <w:rPr/>
        <w:t xml:space="preserve"> </w:t>
      </w:r>
      <w:r>
        <w:rPr>
          <w:sz w:val="32"/>
          <w:lang w:val="ru-RU"/>
        </w:rPr>
        <w:t>продажните си цени като държи сметка за разликите в еластичността на търсенето във всеки сегмент.Следователно в рамките на тази стратегия фирмите се опитват да съчетаят най-добрите страни на масовия марке-тинг и на концентрираната сегментация на пазара-ориентират се към два или повече сегмента с различен маркетингов план за всеки от тях.</w:t>
      </w:r>
    </w:p>
    <w:p>
      <w:pPr>
        <w:pStyle w:val="Normal"/>
        <w:jc w:val="both"/>
        <w:rPr>
          <w:sz w:val="32"/>
        </w:rPr>
      </w:pPr>
      <w:r>
        <w:rPr>
          <w:sz w:val="32"/>
        </w:rPr>
        <w:t xml:space="preserve">   </w:t>
      </w:r>
      <w:r>
        <w:rPr>
          <w:sz w:val="32"/>
        </w:rPr>
        <w:t>Диференцираният маркетинг обикновено реализира по-голям обем прода</w:t>
      </w:r>
      <w:r>
        <w:rPr>
          <w:sz w:val="32"/>
          <w:lang w:val="ru-RU"/>
        </w:rPr>
        <w:t>ж</w:t>
      </w:r>
      <w:r>
        <w:rPr>
          <w:sz w:val="32"/>
        </w:rPr>
        <w:t>би отколкото недиферен</w:t>
      </w:r>
      <w:r>
        <w:rPr>
          <w:sz w:val="32"/>
          <w:lang w:val="ru-RU"/>
        </w:rPr>
        <w:t>ц</w:t>
      </w:r>
      <w:r>
        <w:rPr>
          <w:sz w:val="32"/>
        </w:rPr>
        <w:t>ирани</w:t>
      </w:r>
      <w:r>
        <w:rPr>
          <w:sz w:val="32"/>
          <w:lang w:val="ru-RU"/>
        </w:rPr>
        <w:t>я, но това е свързано и със значително нарастване на разходите.Това</w:t>
      </w:r>
      <w:r>
        <w:rPr>
          <w:sz w:val="32"/>
        </w:rPr>
        <w:t xml:space="preserve"> изисква точни р</w:t>
      </w:r>
      <w:r>
        <w:rPr>
          <w:sz w:val="32"/>
          <w:lang w:val="ru-RU"/>
        </w:rPr>
        <w:t>а</w:t>
      </w:r>
      <w:r>
        <w:rPr>
          <w:sz w:val="32"/>
        </w:rPr>
        <w:t xml:space="preserve">зчети, </w:t>
      </w:r>
      <w:r>
        <w:rPr>
          <w:sz w:val="32"/>
          <w:lang w:val="ru-RU"/>
        </w:rPr>
        <w:t xml:space="preserve">специфични за всеки отделен бизнес, </w:t>
      </w:r>
      <w:r>
        <w:rPr>
          <w:sz w:val="32"/>
        </w:rPr>
        <w:t xml:space="preserve">които да покажат доколко и в какви варианти е </w:t>
      </w:r>
      <w:r>
        <w:rPr>
          <w:sz w:val="32"/>
          <w:lang w:val="ru-RU"/>
        </w:rPr>
        <w:t>ефективно да се отиде</w:t>
      </w:r>
      <w:r>
        <w:rPr>
          <w:sz w:val="32"/>
        </w:rPr>
        <w:t xml:space="preserve"> към разработване и внедряване на модифицирани изделия.</w:t>
      </w:r>
      <w:r>
        <w:rPr>
          <w:sz w:val="32"/>
          <w:lang w:val="ru-RU"/>
        </w:rPr>
        <w:t>Това е необходимо, за да се избегне свръхсегментирането, което може да доведе</w:t>
      </w:r>
      <w:r>
        <w:rPr>
          <w:sz w:val="32"/>
        </w:rPr>
        <w:t xml:space="preserve"> и</w:t>
      </w:r>
      <w:r>
        <w:rPr>
          <w:sz w:val="32"/>
          <w:lang w:val="ru-RU"/>
        </w:rPr>
        <w:t xml:space="preserve"> до</w:t>
      </w:r>
      <w:r>
        <w:rPr>
          <w:sz w:val="32"/>
        </w:rPr>
        <w:t xml:space="preserve"> относителни загуби.</w:t>
      </w:r>
      <w:r>
        <w:rPr>
          <w:sz w:val="32"/>
          <w:lang w:val="ru-RU"/>
        </w:rPr>
        <w:t xml:space="preserve">Ако това стане, може да се прибегне към контрасегментиране или разширяване на потребителската база. </w:t>
      </w:r>
    </w:p>
    <w:p>
      <w:pPr>
        <w:pStyle w:val="Normal"/>
        <w:jc w:val="both"/>
        <w:rPr/>
      </w:pPr>
      <w:r>
        <w:rPr>
          <w:sz w:val="32"/>
        </w:rPr>
        <w:t xml:space="preserve">   </w:t>
      </w:r>
      <w:r>
        <w:rPr>
          <w:sz w:val="32"/>
        </w:rPr>
        <w:t>Много често характерът на потребит</w:t>
      </w:r>
      <w:r>
        <w:rPr>
          <w:sz w:val="32"/>
          <w:lang w:val="ru-RU"/>
        </w:rPr>
        <w:t>е</w:t>
      </w:r>
      <w:r>
        <w:rPr>
          <w:sz w:val="32"/>
        </w:rPr>
        <w:t>л</w:t>
      </w:r>
      <w:r>
        <w:rPr>
          <w:sz w:val="32"/>
          <w:lang w:val="ru-RU"/>
        </w:rPr>
        <w:t>с</w:t>
      </w:r>
      <w:r>
        <w:rPr>
          <w:sz w:val="32"/>
        </w:rPr>
        <w:t xml:space="preserve">ките изисквания е такъв, че те не могат да бъдат удовлетворени </w:t>
      </w:r>
      <w:r>
        <w:rPr>
          <w:sz w:val="32"/>
          <w:lang w:val="ru-RU"/>
        </w:rPr>
        <w:t>от един или еднотипен продукт</w:t>
      </w:r>
      <w:r>
        <w:rPr>
          <w:sz w:val="32"/>
        </w:rPr>
        <w:t xml:space="preserve"> и за </w:t>
      </w:r>
      <w:r>
        <w:rPr>
          <w:sz w:val="32"/>
          <w:lang w:val="ru-RU"/>
        </w:rPr>
        <w:t>фирмата е най-добре да се съсредоточи върху изискванията на определе-ни части или сегменти на пазара.Ето защо се забелязва силно придвиж</w:t>
      </w:r>
      <w:r>
        <w:rPr>
          <w:sz w:val="32"/>
        </w:rPr>
        <w:t>-</w:t>
      </w:r>
      <w:r>
        <w:rPr>
          <w:sz w:val="32"/>
          <w:lang w:val="ru-RU"/>
        </w:rPr>
        <w:t>ване от масовия към целевия маркетинг</w:t>
      </w:r>
      <w:r>
        <w:rPr>
          <w:sz w:val="32"/>
        </w:rPr>
        <w:t xml:space="preserve">, </w:t>
      </w:r>
      <w:r>
        <w:rPr>
          <w:sz w:val="32"/>
          <w:lang w:val="ru-RU"/>
        </w:rPr>
        <w:t>при който</w:t>
      </w:r>
      <w:r>
        <w:rPr>
          <w:sz w:val="32"/>
        </w:rPr>
        <w:t xml:space="preserve"> всяка компания трябва да намери най-привлекателния за нея сегмент или група сегменти, които е в състояние ефективно да обслужва и да ра</w:t>
      </w:r>
      <w:r>
        <w:rPr>
          <w:sz w:val="32"/>
          <w:lang w:val="ru-RU"/>
        </w:rPr>
        <w:t>зработи</w:t>
      </w:r>
      <w:r>
        <w:rPr>
          <w:sz w:val="32"/>
        </w:rPr>
        <w:t xml:space="preserve"> специфични стоки, ценова, рекламна и дистрибуционна програма за </w:t>
      </w:r>
      <w:r>
        <w:rPr>
          <w:sz w:val="32"/>
          <w:lang w:val="ru-RU"/>
        </w:rPr>
        <w:t>всеки от избраните сегменти.Целевият</w:t>
      </w:r>
      <w:r>
        <w:rPr>
          <w:sz w:val="32"/>
        </w:rPr>
        <w:t xml:space="preserve"> маркетинг се съдържа в разработването и про</w:t>
      </w:r>
      <w:r>
        <w:rPr>
          <w:sz w:val="32"/>
          <w:lang w:val="ru-RU"/>
        </w:rPr>
        <w:t>в</w:t>
      </w:r>
      <w:r>
        <w:rPr>
          <w:sz w:val="32"/>
        </w:rPr>
        <w:t>еж</w:t>
      </w:r>
      <w:r>
        <w:rPr>
          <w:sz w:val="32"/>
          <w:lang w:val="ru-RU"/>
        </w:rPr>
        <w:t>дането на три последователни ключови етапа</w:t>
      </w:r>
      <w:r>
        <w:rPr>
          <w:sz w:val="32"/>
        </w:rPr>
        <w:t>:</w:t>
      </w:r>
    </w:p>
    <w:p>
      <w:pPr>
        <w:pStyle w:val="Normal"/>
        <w:jc w:val="both"/>
        <w:rPr/>
      </w:pPr>
      <w:r>
        <w:rPr>
          <w:sz w:val="32"/>
        </w:rPr>
        <w:t xml:space="preserve">  </w:t>
      </w:r>
      <w:r>
        <w:rPr>
          <w:sz w:val="32"/>
        </w:rPr>
        <w:t xml:space="preserve">1.) </w:t>
      </w:r>
      <w:r>
        <w:rPr>
          <w:sz w:val="32"/>
          <w:lang w:val="ru-RU"/>
        </w:rPr>
        <w:t xml:space="preserve">Сегментиране на пазара – разбиване </w:t>
      </w:r>
      <w:r>
        <w:rPr>
          <w:sz w:val="32"/>
        </w:rPr>
        <w:t>на пазара на отделни групи потребители, за всяка от които са необходими различни стоки или маркетингов комплекс.</w:t>
      </w:r>
      <w:r>
        <w:rPr>
          <w:sz w:val="32"/>
          <w:lang w:val="ru-RU"/>
        </w:rPr>
        <w:t>Използват се различни методи за сегментиране на паза</w:t>
      </w:r>
      <w:r>
        <w:rPr>
          <w:sz w:val="32"/>
        </w:rPr>
        <w:t>-</w:t>
      </w:r>
      <w:r>
        <w:rPr>
          <w:sz w:val="32"/>
          <w:lang w:val="ru-RU"/>
        </w:rPr>
        <w:t>ра, съставя се профил на получените сегменти и се оценява степента на</w:t>
      </w:r>
      <w:r>
        <w:rPr>
          <w:sz w:val="32"/>
        </w:rPr>
        <w:t xml:space="preserve"> привлекателност на всеки от тях.</w:t>
      </w:r>
    </w:p>
    <w:p>
      <w:pPr>
        <w:pStyle w:val="Normal"/>
        <w:jc w:val="both"/>
        <w:rPr/>
      </w:pPr>
      <w:r>
        <w:rPr>
          <w:sz w:val="32"/>
        </w:rPr>
        <w:t xml:space="preserve">  </w:t>
      </w:r>
      <w:r>
        <w:rPr>
          <w:sz w:val="32"/>
        </w:rPr>
        <w:t xml:space="preserve">2.) </w:t>
      </w:r>
      <w:r>
        <w:rPr>
          <w:sz w:val="32"/>
          <w:lang w:val="ru-RU"/>
        </w:rPr>
        <w:t>Избор на</w:t>
      </w:r>
      <w:r>
        <w:rPr>
          <w:sz w:val="32"/>
        </w:rPr>
        <w:t xml:space="preserve"> целеви пазар – избор на един или няколко пазарни сегмен-та за излизане на тях със специално разработени стоки и комплекс от маркетингови програми.</w:t>
      </w:r>
    </w:p>
    <w:p>
      <w:pPr>
        <w:pStyle w:val="Normal"/>
        <w:jc w:val="both"/>
        <w:rPr>
          <w:sz w:val="32"/>
        </w:rPr>
      </w:pPr>
      <w:r>
        <w:rPr>
          <w:sz w:val="32"/>
        </w:rPr>
        <w:t xml:space="preserve">  </w:t>
      </w:r>
      <w:r>
        <w:rPr>
          <w:sz w:val="32"/>
        </w:rPr>
        <w:t>3.) Позициониране на продуктите на пазара – разработване на маркетингови стратегии и маркетингов комплекс от мероприятия за обезпечаване на доброто конкурентно положение на стоката при всеки отделен сегмент на целевия пазар.</w:t>
      </w:r>
    </w:p>
    <w:p>
      <w:pPr>
        <w:pStyle w:val="Normal"/>
        <w:jc w:val="both"/>
        <w:rPr/>
      </w:pPr>
      <w:r>
        <w:rPr>
          <w:sz w:val="32"/>
        </w:rPr>
        <w:t xml:space="preserve">                       </w:t>
      </w:r>
    </w:p>
    <w:p>
      <w:pPr>
        <w:pStyle w:val="Normal"/>
        <w:jc w:val="both"/>
        <w:rPr/>
      </w:pPr>
      <w:r>
        <w:rPr>
          <w:sz w:val="32"/>
        </w:rPr>
        <w:t xml:space="preserve">                                   </w:t>
      </w:r>
      <w:r>
        <w:rPr>
          <w:lang w:val="ru-RU"/>
        </w:rPr>
        <w:t>СЕГМЕНТИРАНЕ НА ПАЗАРА</w:t>
      </w:r>
      <w:r>
        <w:rPr>
          <w:sz w:val="32"/>
        </w:rPr>
        <w:t xml:space="preserve"> </w:t>
      </w:r>
    </w:p>
    <w:p>
      <w:pPr>
        <w:pStyle w:val="Normal"/>
        <w:jc w:val="both"/>
        <w:rPr>
          <w:sz w:val="32"/>
        </w:rPr>
      </w:pPr>
      <w:r>
        <w:rPr>
          <w:sz w:val="32"/>
        </w:rPr>
      </w:r>
    </w:p>
    <w:p>
      <w:pPr>
        <w:pStyle w:val="Normal"/>
        <w:jc w:val="both"/>
        <w:rPr>
          <w:sz w:val="32"/>
        </w:rPr>
      </w:pPr>
      <w:r>
        <w:rPr>
          <w:sz w:val="32"/>
        </w:rPr>
        <w:t xml:space="preserve">   </w:t>
      </w:r>
      <w:r>
        <w:rPr>
          <w:sz w:val="32"/>
        </w:rPr>
        <w:t>Пазарната сегментация е процес на разделяне на елементите на пазара в групи от потребители, които имат относително сходни продуктови потребности.</w:t>
      </w:r>
      <w:r>
        <w:rPr>
          <w:sz w:val="32"/>
          <w:lang w:val="ru-RU"/>
        </w:rPr>
        <w:t>Пазарните сегменти възникват като резултат от този процес.Пазарният сегмент е група от индивиди и/или организации, които имат една</w:t>
      </w:r>
      <w:r>
        <w:rPr>
          <w:sz w:val="32"/>
        </w:rPr>
        <w:t xml:space="preserve"> или повече </w:t>
      </w:r>
      <w:r>
        <w:rPr>
          <w:sz w:val="32"/>
          <w:lang w:val="ru-RU"/>
        </w:rPr>
        <w:t>общи характеристики, обуславящи техните относително сходни продуктови потребности.Предприятията могат да пред-приемат сегментиране на едно от четирите равнища:сегменти, ниши, местни региони и индивиди.</w:t>
      </w:r>
    </w:p>
    <w:p>
      <w:pPr>
        <w:pStyle w:val="Normal"/>
        <w:jc w:val="both"/>
        <w:rPr>
          <w:sz w:val="32"/>
          <w:lang w:val="ru-RU"/>
        </w:rPr>
      </w:pPr>
      <w:r>
        <w:rPr>
          <w:sz w:val="32"/>
          <w:lang w:val="ru-RU"/>
        </w:rPr>
        <w:t xml:space="preserve">   </w:t>
      </w:r>
      <w:r>
        <w:rPr>
          <w:sz w:val="32"/>
          <w:lang w:val="ru-RU"/>
        </w:rPr>
        <w:t>- сегмент – състои се от голяма, определима група от пазара със сходни желания, покупателна способност, географско положение, отношение  към пазаруването или навици на пазаруване.Тъй като потребностите, предпочитанията и поведението са различни, специалистите по маркетинг</w:t>
      </w:r>
      <w:r>
        <w:rPr>
          <w:sz w:val="32"/>
        </w:rPr>
        <w:t xml:space="preserve"> представят гъвкави пазарни оферти, вместо една стандартна </w:t>
      </w:r>
      <w:r>
        <w:rPr>
          <w:sz w:val="32"/>
          <w:lang w:val="ru-RU"/>
        </w:rPr>
        <w:t>към</w:t>
      </w:r>
      <w:r>
        <w:rPr>
          <w:sz w:val="32"/>
        </w:rPr>
        <w:t xml:space="preserve"> всички членове на сегмента.Гъвкавата пазарна оферта се състои от продуктови и сервизни елементи, които всички членове на сегмента ценят, </w:t>
      </w:r>
      <w:r>
        <w:rPr>
          <w:sz w:val="32"/>
          <w:lang w:val="ru-RU"/>
        </w:rPr>
        <w:t>плюс опции (срещу допълнително заплащане)</w:t>
      </w:r>
      <w:r>
        <w:rPr>
          <w:sz w:val="32"/>
        </w:rPr>
        <w:t>, които само някои от членовете ценят.</w:t>
      </w:r>
      <w:r>
        <w:rPr>
          <w:sz w:val="32"/>
          <w:lang w:val="ru-RU"/>
        </w:rPr>
        <w:t>Сегментите дават на фирмата възможност</w:t>
      </w:r>
      <w:r>
        <w:rPr>
          <w:sz w:val="32"/>
        </w:rPr>
        <w:t xml:space="preserve"> да създаде похармонична оферта за продукта или услугата и да </w:t>
      </w:r>
      <w:r>
        <w:rPr>
          <w:rFonts w:cs="Tahoma" w:ascii="Tahoma" w:hAnsi="Tahoma"/>
          <w:sz w:val="28"/>
        </w:rPr>
        <w:t>ѝ</w:t>
      </w:r>
      <w:r>
        <w:rPr>
          <w:sz w:val="32"/>
          <w:lang w:val="ru-RU"/>
        </w:rPr>
        <w:t xml:space="preserve"> определи цена, подходяща за целевата аудитория.Улеснява се много изборът на дистрибуционни и комуникационни канали и може да се окаже, че в дадени</w:t>
      </w:r>
      <w:r>
        <w:rPr>
          <w:sz w:val="32"/>
        </w:rPr>
        <w:t xml:space="preserve"> сегменти фирмата ще бъде изправена срещу по-малко конкуренти.</w:t>
      </w:r>
    </w:p>
    <w:p>
      <w:pPr>
        <w:pStyle w:val="Normal"/>
        <w:jc w:val="both"/>
        <w:rPr>
          <w:sz w:val="32"/>
        </w:rPr>
      </w:pPr>
      <w:r>
        <w:rPr>
          <w:sz w:val="32"/>
        </w:rPr>
        <w:t xml:space="preserve">   </w:t>
      </w:r>
      <w:r>
        <w:rPr>
          <w:sz w:val="32"/>
        </w:rPr>
        <w:t>- ниш</w:t>
      </w:r>
      <w:r>
        <w:rPr>
          <w:sz w:val="32"/>
          <w:lang w:val="ru-RU"/>
        </w:rPr>
        <w:t>и</w:t>
      </w:r>
      <w:r>
        <w:rPr>
          <w:sz w:val="32"/>
        </w:rPr>
        <w:t xml:space="preserve"> – това е тясно обособена група, обикновено малък пазар, чиито потреб</w:t>
      </w:r>
      <w:r>
        <w:rPr>
          <w:sz w:val="32"/>
          <w:lang w:val="ru-RU"/>
        </w:rPr>
        <w:t>ности</w:t>
      </w:r>
      <w:r>
        <w:rPr>
          <w:sz w:val="32"/>
        </w:rPr>
        <w:t xml:space="preserve"> не се обслужват добре.</w:t>
      </w:r>
      <w:r>
        <w:rPr>
          <w:sz w:val="32"/>
          <w:lang w:val="ru-RU"/>
        </w:rPr>
        <w:t>Специалистите по маркетинг обикновено идентифицират</w:t>
      </w:r>
      <w:r>
        <w:rPr>
          <w:sz w:val="32"/>
        </w:rPr>
        <w:t xml:space="preserve"> нишите, като разделят сегмента на подсегменти или като определят дадена група, търсеща определен микс от изгоди. </w:t>
      </w:r>
      <w:r>
        <w:rPr>
          <w:sz w:val="32"/>
          <w:lang w:val="ru-RU"/>
        </w:rPr>
        <w:t>Характерно за нишите е , че потребителите им имат ясно определена група от потребности;</w:t>
      </w:r>
      <w:r>
        <w:rPr>
          <w:sz w:val="32"/>
        </w:rPr>
        <w:t xml:space="preserve"> те ще платят повече на фирмата, която ще задоволи най-добре потребностите им; малко вероятно е нишата да привлече други </w:t>
      </w:r>
      <w:r>
        <w:rPr>
          <w:sz w:val="32"/>
          <w:lang w:val="ru-RU"/>
        </w:rPr>
        <w:t>конкуренти;</w:t>
      </w:r>
      <w:r>
        <w:rPr>
          <w:sz w:val="32"/>
        </w:rPr>
        <w:t xml:space="preserve"> работещият в нишата прави определени икономии чрез специализацията си; и нишата има определен потенциал за размер, </w:t>
      </w:r>
      <w:r>
        <w:rPr>
          <w:sz w:val="32"/>
          <w:lang w:val="ru-RU"/>
        </w:rPr>
        <w:t xml:space="preserve">печалба </w:t>
      </w:r>
      <w:r>
        <w:rPr>
          <w:sz w:val="32"/>
        </w:rPr>
        <w:t xml:space="preserve">и растеж.Докато сегментите са доста големи и обикновено привличат няколко конкуренти, нишите са обикновено малки и могат да </w:t>
      </w:r>
      <w:r>
        <w:rPr>
          <w:sz w:val="32"/>
          <w:lang w:val="ru-RU"/>
        </w:rPr>
        <w:t>привлекат един или двама съперници.</w:t>
      </w:r>
    </w:p>
    <w:p>
      <w:pPr>
        <w:pStyle w:val="Normal"/>
        <w:jc w:val="both"/>
        <w:rPr/>
      </w:pPr>
      <w:r>
        <w:rPr>
          <w:sz w:val="32"/>
        </w:rPr>
        <w:t xml:space="preserve">   </w:t>
      </w:r>
      <w:r>
        <w:rPr>
          <w:sz w:val="32"/>
        </w:rPr>
        <w:t xml:space="preserve">- </w:t>
      </w:r>
      <w:r>
        <w:rPr>
          <w:sz w:val="32"/>
          <w:lang w:val="ru-RU"/>
        </w:rPr>
        <w:t>местни региони – целевият маркетинг води до някои маркетингови програми, съобразени с потребностите и желанията на местни потребителски</w:t>
      </w:r>
      <w:r>
        <w:rPr>
          <w:sz w:val="32"/>
        </w:rPr>
        <w:t xml:space="preserve"> групи (търговски райони, квартали, дори отделни мага</w:t>
      </w:r>
      <w:r>
        <w:rPr>
          <w:sz w:val="32"/>
          <w:lang w:val="ru-RU"/>
        </w:rPr>
        <w:t>з</w:t>
      </w:r>
      <w:r>
        <w:rPr>
          <w:sz w:val="32"/>
        </w:rPr>
        <w:t>ини).</w:t>
      </w:r>
      <w:r>
        <w:rPr>
          <w:sz w:val="32"/>
          <w:lang w:val="ru-RU"/>
        </w:rPr>
        <w:t>Привържениците на този локален маркенинг</w:t>
      </w:r>
      <w:r>
        <w:rPr>
          <w:sz w:val="32"/>
        </w:rPr>
        <w:t xml:space="preserve"> смятат рекламирането в национален мащаб за прахосничество, защото то не успява да отговори на местните потребности.Опонентите му, от своя страна, твърдят, че местният маркетинг вдига производствените и маркетинговите разходи, като</w:t>
      </w:r>
    </w:p>
    <w:p>
      <w:pPr>
        <w:pStyle w:val="Normal"/>
        <w:jc w:val="both"/>
        <w:rPr>
          <w:sz w:val="32"/>
          <w:lang w:val="ru-RU"/>
        </w:rPr>
      </w:pPr>
      <w:r>
        <w:rPr>
          <w:sz w:val="32"/>
          <w:lang w:val="ru-RU"/>
        </w:rPr>
        <w:t>намалява икономиите, произтичащи от големия обем.</w:t>
      </w:r>
    </w:p>
    <w:p>
      <w:pPr>
        <w:pStyle w:val="Normal"/>
        <w:jc w:val="both"/>
        <w:rPr>
          <w:sz w:val="32"/>
          <w:lang w:val="ru-RU"/>
        </w:rPr>
      </w:pPr>
      <w:r>
        <w:rPr>
          <w:sz w:val="32"/>
          <w:lang w:val="ru-RU"/>
        </w:rPr>
        <w:t xml:space="preserve">   </w:t>
      </w:r>
      <w:r>
        <w:rPr>
          <w:sz w:val="32"/>
          <w:lang w:val="ru-RU"/>
        </w:rPr>
        <w:t>- индивиди – това ниво на сегментация се нарича още ˝масово индивидуализиране˝.Масовото индивидуализиране е способността да се подготвят индивидуално проектирани продукти и комуникации на масова основа, които да отговарят на изискванията на всеки клиент.</w:t>
      </w:r>
    </w:p>
    <w:p>
      <w:pPr>
        <w:pStyle w:val="Normal"/>
        <w:ind w:right="-82"/>
        <w:jc w:val="both"/>
        <w:rPr>
          <w:sz w:val="32"/>
          <w:lang w:val="ru-RU"/>
        </w:rPr>
      </w:pPr>
      <w:r>
        <w:rPr>
          <w:sz w:val="32"/>
        </w:rPr>
        <w:t xml:space="preserve">   </w:t>
      </w:r>
      <w:r>
        <w:rPr>
          <w:sz w:val="32"/>
          <w:lang w:val="bg-BG"/>
        </w:rPr>
        <w:t xml:space="preserve"> </w:t>
      </w:r>
      <w:r>
        <w:rPr>
          <w:sz w:val="32"/>
          <w:lang w:val="ru-RU"/>
        </w:rPr>
        <w:t>След като определят равнището, на което ще извършват сегментацията,</w:t>
      </w:r>
      <w:r>
        <w:rPr>
          <w:sz w:val="32"/>
        </w:rPr>
        <w:t xml:space="preserve"> </w:t>
      </w:r>
      <w:r>
        <w:rPr>
          <w:sz w:val="32"/>
          <w:lang w:val="ru-RU"/>
        </w:rPr>
        <w:t>фирмите трябва да определят предпоставките за това.Характеристиките,които използват, за да разбият масовия пазар на относително хомогенни групи от потребители – пазарни сегменти, се наричат сегментационни променливи или критерии за сегментиране.</w:t>
      </w:r>
    </w:p>
    <w:p>
      <w:pPr>
        <w:pStyle w:val="Normal"/>
        <w:ind w:right="-82"/>
        <w:jc w:val="both"/>
        <w:rPr/>
      </w:pPr>
      <w:r>
        <w:rPr>
          <w:sz w:val="32"/>
        </w:rPr>
        <w:t xml:space="preserve">   </w:t>
      </w:r>
      <w:r>
        <w:rPr>
          <w:sz w:val="32"/>
        </w:rPr>
        <w:t>Изборът на подходяща променлива е важен за целевия маркетинг м</w:t>
      </w:r>
      <w:r>
        <w:rPr>
          <w:sz w:val="32"/>
          <w:lang w:val="ru-RU"/>
        </w:rPr>
        <w:t>о</w:t>
      </w:r>
      <w:r>
        <w:rPr>
          <w:sz w:val="32"/>
        </w:rPr>
        <w:t>мент.</w:t>
      </w:r>
      <w:r>
        <w:rPr>
          <w:sz w:val="32"/>
          <w:lang w:val="ru-RU"/>
        </w:rPr>
        <w:t>В едни случаи пазарът може да бъде сегментиран на основата на една променлива-еднопроменлива сегментация</w:t>
      </w:r>
      <w:r>
        <w:rPr>
          <w:sz w:val="32"/>
        </w:rPr>
        <w:t xml:space="preserve">, а в други случаи </w:t>
      </w:r>
      <w:r>
        <w:rPr>
          <w:sz w:val="32"/>
          <w:lang w:val="ru-RU"/>
        </w:rPr>
        <w:t>на основата на две или повече променливи-множествена сегментация</w:t>
      </w:r>
      <w:r>
        <w:rPr>
          <w:sz w:val="32"/>
        </w:rPr>
        <w:t>.</w:t>
      </w:r>
    </w:p>
    <w:p>
      <w:pPr>
        <w:pStyle w:val="Normal"/>
        <w:ind w:right="-82"/>
        <w:jc w:val="both"/>
        <w:rPr>
          <w:sz w:val="32"/>
        </w:rPr>
      </w:pPr>
      <w:r>
        <w:rPr>
          <w:sz w:val="32"/>
        </w:rPr>
        <w:t xml:space="preserve">   </w:t>
      </w:r>
      <w:r>
        <w:rPr>
          <w:sz w:val="32"/>
        </w:rPr>
        <w:t xml:space="preserve">Множествената сегментация </w:t>
      </w:r>
      <w:r>
        <w:rPr>
          <w:sz w:val="32"/>
          <w:lang w:val="ru-RU"/>
        </w:rPr>
        <w:t>означава да се образуват сегменти със специфични характеристики по всяка от тези променливи, т.е. сегментът е дефинируем по стойностите на една векторна величина.От своя страна пазарът представлява една n-мерна матрица от стойности, измежду които следва да се правят анализи на избрани сегменти, подходящи да образуват целевия пазар.Множествената сегментация може да се разглежда и като процес на неколкократно повтаряне на еднопроменливата сегментация.Неин недостатък е, че с увеличаването на променливите в геометрична прогресия нараства и броят на сегментите.Това усложнява  анализа, профилирането и избора на целеви пазар, а също така намалява продажбения потенциал на отделните сегменти.Ето защо броят на използваните променливи трябва да бъде съобразен с характерните особености и изисквания при потреблението на продукта и да отразява съществените хомогенизиращи характеристики на елементите на масовия пазар.</w:t>
      </w:r>
    </w:p>
    <w:p>
      <w:pPr>
        <w:pStyle w:val="Normal"/>
        <w:ind w:right="-82"/>
        <w:jc w:val="both"/>
        <w:rPr>
          <w:sz w:val="32"/>
        </w:rPr>
      </w:pPr>
      <w:r>
        <w:rPr>
          <w:sz w:val="32"/>
        </w:rPr>
        <w:t xml:space="preserve">   </w:t>
      </w:r>
      <w:r>
        <w:rPr>
          <w:sz w:val="32"/>
        </w:rPr>
        <w:t xml:space="preserve">Признаците, по които може да се сегментира пазарът, са многобройни. </w:t>
      </w:r>
      <w:r>
        <w:rPr>
          <w:sz w:val="32"/>
          <w:lang w:val="ru-RU"/>
        </w:rPr>
        <w:t>Не съществува единен метод за избор на променливи и определяне на техния брой.Необходимо е да се изпробват варианти за сегментиране на основата на различни променливи, една или няколко, докато се намери най-ефективният подход към разкриването на пазарната структура.</w:t>
      </w:r>
    </w:p>
    <w:p>
      <w:pPr>
        <w:pStyle w:val="Normal"/>
        <w:ind w:right="-82"/>
        <w:jc w:val="both"/>
        <w:rPr/>
      </w:pPr>
      <w:r>
        <w:rPr>
          <w:sz w:val="32"/>
        </w:rPr>
        <w:t xml:space="preserve">   </w:t>
      </w:r>
      <w:r>
        <w:rPr>
          <w:sz w:val="32"/>
        </w:rPr>
        <w:t>Поради различия, присъщи на потр</w:t>
      </w:r>
      <w:r>
        <w:rPr>
          <w:sz w:val="32"/>
          <w:lang w:val="ru-RU"/>
        </w:rPr>
        <w:t>е</w:t>
      </w:r>
      <w:r>
        <w:rPr>
          <w:sz w:val="32"/>
        </w:rPr>
        <w:t>би</w:t>
      </w:r>
      <w:r>
        <w:rPr>
          <w:sz w:val="32"/>
          <w:lang w:val="ru-RU"/>
        </w:rPr>
        <w:t>телските и бизнес пазарите, специалистите</w:t>
      </w:r>
      <w:r>
        <w:rPr>
          <w:sz w:val="32"/>
        </w:rPr>
        <w:t xml:space="preserve"> по маркетинг не могат да използват едни и същи промен-ливи величини, за да сегментират двата пазара.</w:t>
      </w:r>
      <w:r>
        <w:rPr>
          <w:sz w:val="32"/>
          <w:lang w:val="ru-RU"/>
        </w:rPr>
        <w:t>Вместо това те използват една широка група променливи като основа на потребителското сегментиране</w:t>
      </w:r>
      <w:r>
        <w:rPr>
          <w:sz w:val="32"/>
        </w:rPr>
        <w:t xml:space="preserve"> и друга широка група - за бизнес сегментирането.</w:t>
      </w:r>
    </w:p>
    <w:p>
      <w:pPr>
        <w:pStyle w:val="Normal"/>
        <w:ind w:right="-82"/>
        <w:jc w:val="both"/>
        <w:rPr/>
      </w:pPr>
      <w:r>
        <w:rPr>
          <w:sz w:val="32"/>
        </w:rPr>
        <w:t xml:space="preserve">   </w:t>
      </w:r>
      <w:r>
        <w:rPr>
          <w:sz w:val="32"/>
        </w:rPr>
        <w:t>При сегментирането на потребителските пазари маркетолозите прилагат няколко групи променливи – географски, демографски и психограф-ски, свързани с характеристиките на потребителя и поведенчески, свързани с потребите</w:t>
      </w:r>
      <w:r>
        <w:rPr>
          <w:sz w:val="32"/>
          <w:lang w:val="ru-RU"/>
        </w:rPr>
        <w:t>л</w:t>
      </w:r>
      <w:r>
        <w:rPr>
          <w:sz w:val="32"/>
        </w:rPr>
        <w:t>ските реакции.</w:t>
      </w:r>
    </w:p>
    <w:p>
      <w:pPr>
        <w:pStyle w:val="Normal"/>
        <w:ind w:right="-82"/>
        <w:jc w:val="both"/>
        <w:rPr>
          <w:sz w:val="32"/>
          <w:lang w:val="ru-RU"/>
        </w:rPr>
      </w:pPr>
      <w:r>
        <w:rPr>
          <w:sz w:val="32"/>
        </w:rPr>
        <w:t xml:space="preserve">   </w:t>
      </w:r>
      <w:r>
        <w:rPr>
          <w:sz w:val="28"/>
          <w:lang w:val="ru-RU"/>
        </w:rPr>
        <w:t>ГЕОГРАФСКО СЕГМЕНТИРАНЕ</w:t>
      </w:r>
      <w:r>
        <w:rPr>
          <w:sz w:val="32"/>
        </w:rPr>
        <w:t xml:space="preserve"> – това е най-простият метод, при който сегментите могат да се установят според географското местонахождение на потребителите.</w:t>
      </w:r>
      <w:r>
        <w:rPr>
          <w:sz w:val="32"/>
          <w:lang w:val="ru-RU"/>
        </w:rPr>
        <w:t>Тя се прилага, когато на пазара съществуват различия в климата между регионите и различия в системата на културните ценности на населението.Географската сегментация има важно значение</w:t>
      </w:r>
      <w:r>
        <w:rPr>
          <w:sz w:val="32"/>
        </w:rPr>
        <w:t xml:space="preserve"> </w:t>
      </w:r>
      <w:r>
        <w:rPr>
          <w:sz w:val="32"/>
          <w:lang w:val="ru-RU"/>
        </w:rPr>
        <w:t>за организацията на рекламата и разпределението.Признаците, по които се обособяват сегментите обикновено са</w:t>
      </w:r>
      <w:r>
        <w:rPr>
          <w:sz w:val="32"/>
        </w:rPr>
        <w:t xml:space="preserve"> </w:t>
      </w:r>
      <w:r>
        <w:rPr>
          <w:sz w:val="32"/>
          <w:lang w:val="ru-RU"/>
        </w:rPr>
        <w:t>–</w:t>
      </w:r>
      <w:r>
        <w:rPr>
          <w:sz w:val="32"/>
        </w:rPr>
        <w:t xml:space="preserve"> област, р</w:t>
      </w:r>
      <w:r>
        <w:rPr>
          <w:sz w:val="32"/>
          <w:lang w:val="ru-RU"/>
        </w:rPr>
        <w:t>а</w:t>
      </w:r>
      <w:r>
        <w:rPr>
          <w:sz w:val="32"/>
        </w:rPr>
        <w:t>змер на града, плътност на населението или административно-територи</w:t>
      </w:r>
      <w:r>
        <w:rPr>
          <w:sz w:val="32"/>
          <w:lang w:val="ru-RU"/>
        </w:rPr>
        <w:t>а</w:t>
      </w:r>
      <w:r>
        <w:rPr>
          <w:sz w:val="32"/>
        </w:rPr>
        <w:t>лното делени</w:t>
      </w:r>
      <w:r>
        <w:rPr>
          <w:sz w:val="32"/>
          <w:lang w:val="ru-RU"/>
        </w:rPr>
        <w:t>е.</w:t>
      </w:r>
      <w:r>
        <w:rPr>
          <w:sz w:val="32"/>
        </w:rPr>
        <w:t xml:space="preserve"> </w:t>
      </w:r>
      <w:r>
        <w:rPr>
          <w:sz w:val="32"/>
          <w:lang w:val="ru-RU"/>
        </w:rPr>
        <w:t>Географската сегментация</w:t>
      </w:r>
      <w:r>
        <w:rPr>
          <w:sz w:val="32"/>
        </w:rPr>
        <w:t xml:space="preserve"> изискв</w:t>
      </w:r>
      <w:r>
        <w:rPr>
          <w:sz w:val="32"/>
          <w:lang w:val="ru-RU"/>
        </w:rPr>
        <w:t>а пазарът да се раздели на различни географски единици</w:t>
      </w:r>
      <w:r>
        <w:rPr>
          <w:sz w:val="32"/>
        </w:rPr>
        <w:t xml:space="preserve"> като държави, щати, региони, окръзи, градове, квартали.</w:t>
      </w:r>
      <w:r>
        <w:rPr>
          <w:sz w:val="32"/>
          <w:lang w:val="ru-RU"/>
        </w:rPr>
        <w:t>Компанията може да оперира в един или няколко района или да оперира</w:t>
      </w:r>
      <w:r>
        <w:rPr>
          <w:sz w:val="32"/>
        </w:rPr>
        <w:t xml:space="preserve"> във </w:t>
      </w:r>
      <w:r>
        <w:rPr>
          <w:sz w:val="32"/>
          <w:lang w:val="ru-RU"/>
        </w:rPr>
        <w:t>всички, но без да обръща внимание на местните</w:t>
      </w:r>
      <w:r>
        <w:rPr>
          <w:sz w:val="32"/>
        </w:rPr>
        <w:t xml:space="preserve"> особено</w:t>
      </w:r>
      <w:r>
        <w:rPr>
          <w:sz w:val="32"/>
          <w:lang w:val="ru-RU"/>
        </w:rPr>
        <w:t>с</w:t>
      </w:r>
      <w:r>
        <w:rPr>
          <w:sz w:val="32"/>
        </w:rPr>
        <w:t>ти.</w:t>
      </w:r>
    </w:p>
    <w:p>
      <w:pPr>
        <w:pStyle w:val="Normal"/>
        <w:ind w:right="-82"/>
        <w:jc w:val="both"/>
        <w:rPr/>
      </w:pPr>
      <w:r>
        <w:rPr>
          <w:sz w:val="32"/>
        </w:rPr>
        <w:t xml:space="preserve">   </w:t>
      </w:r>
      <w:r>
        <w:rPr>
          <w:sz w:val="28"/>
          <w:lang w:val="ru-RU"/>
        </w:rPr>
        <w:t>ДЕМОГРАФСКО СЕГМЕНТИРАНЕ</w:t>
      </w:r>
      <w:r>
        <w:rPr>
          <w:sz w:val="32"/>
        </w:rPr>
        <w:t xml:space="preserve"> – нарича се още описателна сегментация.</w:t>
      </w:r>
      <w:r>
        <w:rPr>
          <w:sz w:val="32"/>
          <w:lang w:val="ru-RU"/>
        </w:rPr>
        <w:t xml:space="preserve">Това е метод на непряка сегментция.Хипотезата тук е, че от разликата в демографските профили произтичат различия в предпочитанията и в търсените изгоди.При това сегментиране пазарът се разделя на групи въз основа на променливи като възраст, пол, доход, численост на семейството, поколение, социална класа.Тези променливи могат да се съчетават и да образуват комбинирани параметри за пазарния сегмент.Това позволява по-точно да се идентифицират групите потребители и техните потребности и предпочитания. </w:t>
      </w:r>
    </w:p>
    <w:p>
      <w:pPr>
        <w:pStyle w:val="Normal"/>
        <w:ind w:right="-82"/>
        <w:jc w:val="both"/>
        <w:rPr>
          <w:sz w:val="32"/>
          <w:lang w:val="ru-RU"/>
        </w:rPr>
      </w:pPr>
      <w:r>
        <w:rPr>
          <w:sz w:val="32"/>
          <w:lang w:val="ru-RU"/>
        </w:rPr>
        <w:t xml:space="preserve">   </w:t>
      </w:r>
      <w:r>
        <w:rPr>
          <w:sz w:val="32"/>
          <w:lang w:val="ru-RU"/>
        </w:rPr>
        <w:t>Това е най-популярният метод, защото желанията, предпочитанията и степента на ползване често се свързват с демографските променливи, които могат по-лесно да бъдат измерени.Връзката с демографските характеристики е необходима, за да се оценят размерът на целевия пазар и средствата, които трябва да бъдат използвани, за да се достигне ефективно до него.</w:t>
      </w:r>
    </w:p>
    <w:p>
      <w:pPr>
        <w:pStyle w:val="Normal"/>
        <w:ind w:right="-82"/>
        <w:jc w:val="both"/>
        <w:rPr/>
      </w:pPr>
      <w:r>
        <w:rPr>
          <w:sz w:val="32"/>
          <w:lang w:val="ru-RU"/>
        </w:rPr>
        <w:t xml:space="preserve">   </w:t>
      </w:r>
      <w:r>
        <w:rPr>
          <w:sz w:val="28"/>
          <w:lang w:val="ru-RU"/>
        </w:rPr>
        <w:t>ПСИХОГРАФСКО СЕГМЕНТИРАНЕ</w:t>
      </w:r>
      <w:r>
        <w:rPr>
          <w:sz w:val="32"/>
          <w:lang w:val="ru-RU"/>
        </w:rPr>
        <w:t xml:space="preserve"> – при него купувачите се разделят на различни групи въз основа на начина им на живот, индивидуалността и изповядваните ценности.Хора от една и съща демографска група могат да демонстрират съвсем рзлични психографски портрети.Психографската сегментация е най-изразителният метод за сегментация, тъй като фактори като начин на живот и лични качества на потребителите много по-точно характеризират възможната реакция на купувачите на дадена стока, отколкото точните количествени оценки на сегментите по географски и демографски признаци.</w:t>
      </w:r>
    </w:p>
    <w:p>
      <w:pPr>
        <w:pStyle w:val="Normal"/>
        <w:ind w:right="-82"/>
        <w:jc w:val="both"/>
        <w:rPr/>
      </w:pPr>
      <w:r>
        <w:rPr>
          <w:sz w:val="32"/>
          <w:lang w:val="ru-RU"/>
        </w:rPr>
        <w:t xml:space="preserve">   </w:t>
      </w:r>
      <w:r>
        <w:rPr>
          <w:sz w:val="32"/>
          <w:lang w:val="ru-RU"/>
        </w:rPr>
        <w:t>Фирмите се стремят колкото се може по-точно да отчетат начина на живот на своите клиенти.Начинът на живот обобщава системата от ценности на индивида, неговите постъпки и действия, потреблението му.</w:t>
      </w:r>
      <w:r>
        <w:rPr>
          <w:sz w:val="32"/>
        </w:rPr>
        <w:t xml:space="preserve"> </w:t>
      </w:r>
      <w:r>
        <w:rPr>
          <w:sz w:val="32"/>
          <w:lang w:val="ru-RU"/>
        </w:rPr>
        <w:t>Понятието начин на живот се използва на три равнища на анализ с различна близост по отношение на акта на покупка:</w:t>
      </w:r>
    </w:p>
    <w:p>
      <w:pPr>
        <w:pStyle w:val="Normal"/>
        <w:ind w:right="-82"/>
        <w:jc w:val="both"/>
        <w:rPr>
          <w:sz w:val="32"/>
        </w:rPr>
      </w:pPr>
      <w:r>
        <w:rPr>
          <w:sz w:val="32"/>
          <w:lang w:val="ru-RU"/>
        </w:rPr>
        <w:t>- на най-устойчивото равнище се намират индивидуалните ценности</w:t>
      </w:r>
      <w:r>
        <w:rPr>
          <w:sz w:val="32"/>
        </w:rPr>
        <w:t xml:space="preserve"> </w:t>
      </w:r>
      <w:r>
        <w:rPr>
          <w:sz w:val="32"/>
          <w:lang w:val="ru-RU"/>
        </w:rPr>
        <w:t>– те формират системата от убеждения, която стои в основата на отношение-то и поведението на потребителя.Маркетинголозите смятат, че като се въздейства върху вътрешното ˝аз˝ на хората, е възможно да се влияе и върху поведението им на купувачи</w:t>
      </w:r>
      <w:r>
        <w:rPr>
          <w:sz w:val="32"/>
        </w:rPr>
        <w:t>;</w:t>
      </w:r>
    </w:p>
    <w:p>
      <w:pPr>
        <w:pStyle w:val="BodyText"/>
        <w:jc w:val="both"/>
        <w:rPr>
          <w:lang w:val="en-US"/>
        </w:rPr>
      </w:pPr>
      <w:r>
        <w:rPr/>
        <w:t>- на междинното равнище се намира съвкупността от действия и постъпки, свойствени на индивида.Те са по-малко устойчиви от ценностите, но са по-близко до акта на покупка</w:t>
      </w:r>
      <w:r>
        <w:rPr>
          <w:lang w:val="en-US"/>
        </w:rPr>
        <w:t>;</w:t>
      </w:r>
    </w:p>
    <w:p>
      <w:pPr>
        <w:pStyle w:val="Normal"/>
        <w:jc w:val="both"/>
        <w:rPr>
          <w:sz w:val="32"/>
          <w:lang w:val="bg-BG"/>
        </w:rPr>
      </w:pPr>
      <w:r>
        <w:rPr>
          <w:sz w:val="32"/>
          <w:lang w:val="bg-BG"/>
        </w:rPr>
        <w:t>- на периферното равнище се разполага съвкупността от купувани и потребявани продукти, които са отражение на другите две равнища.</w:t>
      </w:r>
    </w:p>
    <w:p>
      <w:pPr>
        <w:pStyle w:val="Normal"/>
        <w:jc w:val="both"/>
        <w:rPr>
          <w:sz w:val="32"/>
          <w:lang w:val="bg-BG"/>
        </w:rPr>
      </w:pPr>
      <w:r>
        <w:rPr>
          <w:sz w:val="32"/>
          <w:lang w:val="bg-BG"/>
        </w:rPr>
        <w:t xml:space="preserve">   </w:t>
      </w:r>
      <w:r>
        <w:rPr>
          <w:sz w:val="32"/>
          <w:lang w:val="bg-BG"/>
        </w:rPr>
        <w:t>Този метод на сегментация позволява по-добре да се позиционират продуктите  във всеки сегмент и да се определят стиловете за комуникация.Сами по себе си обаче отделните психографски характеристики не могат да служат като достатъчно обосновани признаци за отделяне на сегментите без обвързването им с други променливи.</w:t>
      </w:r>
    </w:p>
    <w:p>
      <w:pPr>
        <w:pStyle w:val="Normal"/>
        <w:jc w:val="both"/>
        <w:rPr/>
      </w:pPr>
      <w:r>
        <w:rPr>
          <w:sz w:val="32"/>
          <w:lang w:val="bg-BG"/>
        </w:rPr>
        <w:t xml:space="preserve">   </w:t>
      </w:r>
      <w:r>
        <w:rPr>
          <w:sz w:val="28"/>
          <w:lang w:val="bg-BG"/>
        </w:rPr>
        <w:t>ПОВЕДЕНЧЕСКО СЕГМЕНТИРАНЕ</w:t>
      </w:r>
      <w:r>
        <w:rPr>
          <w:sz w:val="32"/>
          <w:lang w:val="bg-BG"/>
        </w:rPr>
        <w:t xml:space="preserve"> – то е частен случай на психографското сегментиране.При него купувачите се разделят на групи въз основа на тяхното познание за, отношение към, използване на или реакция към даден продукт.Тук могат да се използват различни променливи:</w:t>
      </w:r>
    </w:p>
    <w:p>
      <w:pPr>
        <w:pStyle w:val="Normal"/>
        <w:jc w:val="both"/>
        <w:rPr>
          <w:sz w:val="32"/>
        </w:rPr>
      </w:pPr>
      <w:r>
        <w:rPr>
          <w:sz w:val="32"/>
          <w:lang w:val="bg-BG"/>
        </w:rPr>
        <w:t>- поводи – купувачите могат да бъдат определени според поводите, при които у тях се появява потребност да купуват или използват даден продукт</w:t>
      </w:r>
      <w:r>
        <w:rPr>
          <w:sz w:val="32"/>
        </w:rPr>
        <w:t>;</w:t>
      </w:r>
    </w:p>
    <w:p>
      <w:pPr>
        <w:pStyle w:val="Normal"/>
        <w:jc w:val="both"/>
        <w:rPr/>
      </w:pPr>
      <w:r>
        <w:rPr>
          <w:sz w:val="32"/>
          <w:lang w:val="bg-BG"/>
        </w:rPr>
        <w:t>- изгоди – определяне на купувачите според изгодите, които търсят</w:t>
      </w:r>
      <w:r>
        <w:rPr>
          <w:sz w:val="32"/>
        </w:rPr>
        <w:t>;</w:t>
      </w:r>
      <w:r>
        <w:rPr>
          <w:sz w:val="32"/>
          <w:lang w:val="bg-BG"/>
        </w:rPr>
        <w:t xml:space="preserve"> </w:t>
      </w:r>
    </w:p>
    <w:p>
      <w:pPr>
        <w:pStyle w:val="Normal"/>
        <w:jc w:val="both"/>
        <w:rPr>
          <w:sz w:val="32"/>
        </w:rPr>
      </w:pPr>
      <w:r>
        <w:rPr>
          <w:sz w:val="32"/>
          <w:lang w:val="bg-BG"/>
        </w:rPr>
        <w:t>- статус на потребителя – според тази променлива пазарът може да бъде разделен на няколко категории – неползващи, бивши ползватели, потенциални ползватели, ползватели за първи път и редовни ползватели на даден продукт</w:t>
      </w:r>
      <w:r>
        <w:rPr>
          <w:sz w:val="32"/>
        </w:rPr>
        <w:t>;</w:t>
      </w:r>
    </w:p>
    <w:p>
      <w:pPr>
        <w:pStyle w:val="Normal"/>
        <w:jc w:val="both"/>
        <w:rPr>
          <w:sz w:val="32"/>
        </w:rPr>
      </w:pPr>
      <w:r>
        <w:rPr>
          <w:sz w:val="32"/>
          <w:lang w:val="bg-BG"/>
        </w:rPr>
        <w:t>- степен на ползване – пазарът може да се сегментира на потребители, които ползват продукта малко, средно и много</w:t>
      </w:r>
      <w:r>
        <w:rPr>
          <w:sz w:val="32"/>
        </w:rPr>
        <w:t>;</w:t>
      </w:r>
    </w:p>
    <w:p>
      <w:pPr>
        <w:pStyle w:val="Normal"/>
        <w:jc w:val="both"/>
        <w:rPr/>
      </w:pPr>
      <w:r>
        <w:rPr>
          <w:sz w:val="32"/>
          <w:lang w:val="bg-BG"/>
        </w:rPr>
        <w:t>- степен на лоялност (към марката) – според този показател купувачите могат да бъдат разделени на – праволинейни (винаги купуват една и съща марка), раздвоени (лоялни са към две или три марки), променящи се (минават от една марка към друга), “превключватели” (не демонстрират лоялност към никаква марка)</w:t>
      </w:r>
      <w:r>
        <w:rPr>
          <w:sz w:val="32"/>
        </w:rPr>
        <w:t>;</w:t>
      </w:r>
      <w:r>
        <w:rPr>
          <w:sz w:val="32"/>
          <w:lang w:val="bg-BG"/>
        </w:rPr>
        <w:t xml:space="preserve"> </w:t>
      </w:r>
    </w:p>
    <w:p>
      <w:pPr>
        <w:pStyle w:val="Normal"/>
        <w:jc w:val="both"/>
        <w:rPr>
          <w:sz w:val="32"/>
        </w:rPr>
      </w:pPr>
      <w:r>
        <w:rPr>
          <w:sz w:val="32"/>
          <w:lang w:val="bg-BG"/>
        </w:rPr>
        <w:t>- степен на готовност на купувача – пазарът се състои от хора, които се нами-рат на различен етап на готовност да купят даден продукт.Някои не знаят за него, други са чували, трети са информирани, четвърти са заинтригувани, пети желаят продукта, а шести възнамеряват да го</w:t>
      </w:r>
      <w:r>
        <w:rPr>
          <w:sz w:val="32"/>
        </w:rPr>
        <w:t xml:space="preserve"> </w:t>
      </w:r>
      <w:r>
        <w:rPr>
          <w:sz w:val="32"/>
          <w:lang w:val="bg-BG"/>
        </w:rPr>
        <w:t>купят.Относителният дял на всяка от тези групи има голямо значение при планирането на маркетинговата програма</w:t>
      </w:r>
      <w:r>
        <w:rPr>
          <w:sz w:val="32"/>
        </w:rPr>
        <w:t>;</w:t>
      </w:r>
    </w:p>
    <w:p>
      <w:pPr>
        <w:pStyle w:val="Normal"/>
        <w:jc w:val="both"/>
        <w:rPr>
          <w:sz w:val="32"/>
        </w:rPr>
      </w:pPr>
      <w:r>
        <w:rPr>
          <w:sz w:val="32"/>
          <w:lang w:val="bg-BG"/>
        </w:rPr>
        <w:t>- отношение – на даден пазар могат да бъдат разграничени пет групи потреби-тели според отношението им – ентусиасти, позитивно настроени, индиферентни, негативно настроени и враждебни</w:t>
      </w:r>
      <w:r>
        <w:rPr>
          <w:sz w:val="32"/>
        </w:rPr>
        <w:t>.</w:t>
      </w:r>
    </w:p>
    <w:p>
      <w:pPr>
        <w:pStyle w:val="Normal"/>
        <w:jc w:val="both"/>
        <w:rPr>
          <w:sz w:val="32"/>
          <w:lang w:val="bg-BG"/>
        </w:rPr>
      </w:pPr>
      <w:r>
        <w:rPr/>
        <w:t xml:space="preserve">   </w:t>
      </w:r>
      <w:r>
        <w:rPr>
          <w:sz w:val="32"/>
          <w:szCs w:val="32"/>
        </w:rPr>
        <w:t>Специалистите по маркетинг все повече комбинират по няколко променли-ви в опит да идентифицират по-малки, но по-добре оформени целеви групи.Едно от най-обещаващите развития в сегментирането по множество признаци е геогрупирането, което дава по-добро описание на потребителите и на районите, отколкото традиционната демография</w:t>
      </w:r>
      <w:r>
        <w:rPr/>
        <w:t xml:space="preserve">. </w:t>
      </w:r>
    </w:p>
    <w:p>
      <w:pPr>
        <w:pStyle w:val="Normal"/>
        <w:jc w:val="both"/>
        <w:rPr/>
      </w:pPr>
      <w:r>
        <w:rPr>
          <w:lang w:val="bg-BG"/>
        </w:rPr>
        <w:t xml:space="preserve">   </w:t>
      </w:r>
      <w:r>
        <w:rPr>
          <w:sz w:val="32"/>
          <w:lang w:val="bg-BG"/>
        </w:rPr>
        <w:t>При сегментирането на бизнес пазарите се използват както някои от вели-чините, приети за потребителските пазари, така и специфични променливи:</w:t>
      </w:r>
    </w:p>
    <w:p>
      <w:pPr>
        <w:pStyle w:val="Normal"/>
        <w:jc w:val="both"/>
        <w:rPr>
          <w:sz w:val="32"/>
        </w:rPr>
      </w:pPr>
      <w:r>
        <w:rPr>
          <w:sz w:val="32"/>
          <w:lang w:val="bg-BG"/>
        </w:rPr>
        <w:t>- географски признак – характеризира района, където са локализирани орга-низациите потребители</w:t>
      </w:r>
      <w:r>
        <w:rPr>
          <w:sz w:val="32"/>
        </w:rPr>
        <w:t>;</w:t>
      </w:r>
    </w:p>
    <w:p>
      <w:pPr>
        <w:pStyle w:val="Normal"/>
        <w:jc w:val="both"/>
        <w:rPr>
          <w:sz w:val="32"/>
        </w:rPr>
      </w:pPr>
      <w:r>
        <w:rPr>
          <w:sz w:val="32"/>
          <w:lang w:val="bg-BG"/>
        </w:rPr>
        <w:t>- демографски признак – включва размера, областта на специализация, ресурсите, покупките в миналото, размера на поръчките, демографските характеристики на лицата, вземащи решения за купуване</w:t>
      </w:r>
      <w:r>
        <w:rPr>
          <w:sz w:val="32"/>
        </w:rPr>
        <w:t>;</w:t>
      </w:r>
    </w:p>
    <w:p>
      <w:pPr>
        <w:pStyle w:val="Normal"/>
        <w:jc w:val="both"/>
        <w:rPr>
          <w:sz w:val="32"/>
        </w:rPr>
      </w:pPr>
      <w:r>
        <w:rPr>
          <w:sz w:val="32"/>
          <w:lang w:val="bg-BG"/>
        </w:rPr>
        <w:t>- търсените от организацията изгоди</w:t>
      </w:r>
      <w:r>
        <w:rPr>
          <w:sz w:val="32"/>
        </w:rPr>
        <w:t>;</w:t>
      </w:r>
    </w:p>
    <w:p>
      <w:pPr>
        <w:pStyle w:val="Normal"/>
        <w:jc w:val="both"/>
        <w:rPr>
          <w:sz w:val="32"/>
        </w:rPr>
      </w:pPr>
      <w:r>
        <w:rPr>
          <w:sz w:val="32"/>
          <w:lang w:val="bg-BG"/>
        </w:rPr>
        <w:t>- поведението на организациите</w:t>
      </w:r>
      <w:r>
        <w:rPr>
          <w:sz w:val="32"/>
        </w:rPr>
        <w:t>;</w:t>
      </w:r>
    </w:p>
    <w:p>
      <w:pPr>
        <w:pStyle w:val="Normal"/>
        <w:jc w:val="both"/>
        <w:rPr>
          <w:sz w:val="32"/>
        </w:rPr>
      </w:pPr>
      <w:r>
        <w:rPr>
          <w:sz w:val="32"/>
          <w:lang w:val="bg-BG"/>
        </w:rPr>
        <w:t>- интензивността на потреблението им</w:t>
      </w:r>
      <w:r>
        <w:rPr>
          <w:sz w:val="32"/>
        </w:rPr>
        <w:t>;</w:t>
      </w:r>
    </w:p>
    <w:p>
      <w:pPr>
        <w:pStyle w:val="Normal"/>
        <w:jc w:val="both"/>
        <w:rPr>
          <w:sz w:val="32"/>
        </w:rPr>
      </w:pPr>
      <w:r>
        <w:rPr>
          <w:sz w:val="32"/>
          <w:lang w:val="bg-BG"/>
        </w:rPr>
        <w:t>- готовността им за възприемане на продукта и отношението им към него</w:t>
      </w:r>
      <w:r>
        <w:rPr>
          <w:sz w:val="32"/>
        </w:rPr>
        <w:t>;</w:t>
      </w:r>
    </w:p>
    <w:p>
      <w:pPr>
        <w:pStyle w:val="Normal"/>
        <w:jc w:val="both"/>
        <w:rPr>
          <w:sz w:val="32"/>
        </w:rPr>
      </w:pPr>
      <w:r>
        <w:rPr>
          <w:sz w:val="32"/>
          <w:lang w:val="bg-BG"/>
        </w:rPr>
        <w:t>- разновидности на организациите потребители</w:t>
      </w:r>
      <w:r>
        <w:rPr>
          <w:sz w:val="32"/>
        </w:rPr>
        <w:t>;</w:t>
      </w:r>
    </w:p>
    <w:p>
      <w:pPr>
        <w:pStyle w:val="Normal"/>
        <w:jc w:val="both"/>
        <w:rPr>
          <w:sz w:val="32"/>
        </w:rPr>
      </w:pPr>
      <w:r>
        <w:rPr>
          <w:sz w:val="32"/>
          <w:lang w:val="bg-BG"/>
        </w:rPr>
        <w:t>- значимост на клиентите</w:t>
      </w:r>
      <w:r>
        <w:rPr>
          <w:sz w:val="32"/>
        </w:rPr>
        <w:t>.</w:t>
      </w:r>
    </w:p>
    <w:p>
      <w:pPr>
        <w:pStyle w:val="Normal"/>
        <w:jc w:val="both"/>
        <w:rPr>
          <w:sz w:val="32"/>
          <w:lang w:val="bg-BG"/>
        </w:rPr>
      </w:pPr>
      <w:r>
        <w:rPr>
          <w:sz w:val="32"/>
          <w:lang w:val="bg-BG"/>
        </w:rPr>
        <w:t xml:space="preserve">   </w:t>
      </w:r>
      <w:r>
        <w:rPr>
          <w:sz w:val="32"/>
          <w:lang w:val="bg-BG"/>
        </w:rPr>
        <w:t>След като се приложат сегментационните променливи към потребителския или бизнес пазара, специалистите по маркетинг трябва да оценят получените резултати и да изберат най-ефективния за фирмата вариант.За да се определи дали пазарният сегмент има смисъл, т. е. дали е полезен, трябва да се отговори положително на няколко въпроса:</w:t>
      </w:r>
    </w:p>
    <w:p>
      <w:pPr>
        <w:pStyle w:val="Normal"/>
        <w:jc w:val="both"/>
        <w:rPr>
          <w:sz w:val="32"/>
        </w:rPr>
      </w:pPr>
      <w:r>
        <w:rPr>
          <w:sz w:val="32"/>
          <w:lang w:val="bg-BG"/>
        </w:rPr>
        <w:t>- Има ли характеристика, която отличава сегмента? – това означава да се установи, че елементите на различните сегменти реагират по различен начин като купувачи и потребители на разглеждания продукт и съответно на различните маркетингови миксове</w:t>
      </w:r>
      <w:r>
        <w:rPr>
          <w:sz w:val="32"/>
        </w:rPr>
        <w:t>;</w:t>
      </w:r>
    </w:p>
    <w:p>
      <w:pPr>
        <w:pStyle w:val="Normal"/>
        <w:jc w:val="both"/>
        <w:rPr>
          <w:sz w:val="32"/>
        </w:rPr>
      </w:pPr>
      <w:r>
        <w:rPr>
          <w:sz w:val="32"/>
          <w:lang w:val="bg-BG"/>
        </w:rPr>
        <w:t>- Пазарният потенциал на сегмента има ли адекватна големина? – т.е. да има адекватен пазарен потенциал като брой потребители и ниво на покупателна  способност, който да дава възможност за рентабилно прилагане на специално изготвена продуктова и маркетингова програма</w:t>
      </w:r>
      <w:r>
        <w:rPr>
          <w:sz w:val="32"/>
        </w:rPr>
        <w:t>;</w:t>
      </w:r>
    </w:p>
    <w:p>
      <w:pPr>
        <w:pStyle w:val="Normal"/>
        <w:jc w:val="both"/>
        <w:rPr>
          <w:sz w:val="32"/>
        </w:rPr>
      </w:pPr>
      <w:r>
        <w:rPr>
          <w:sz w:val="32"/>
          <w:lang w:val="bg-BG"/>
        </w:rPr>
        <w:t>- Достъпен ли е сегментът? – сегментът има смисъл, когато може да бъде дос-тигнат и обслужван ефективно</w:t>
      </w:r>
      <w:r>
        <w:rPr>
          <w:sz w:val="32"/>
        </w:rPr>
        <w:t>;</w:t>
      </w:r>
    </w:p>
    <w:p>
      <w:pPr>
        <w:pStyle w:val="Normal"/>
        <w:jc w:val="both"/>
        <w:rPr/>
      </w:pPr>
      <w:r>
        <w:rPr>
          <w:sz w:val="32"/>
          <w:lang w:val="bg-BG"/>
        </w:rPr>
        <w:t>- Пазарният сегмент ще реагира ли благоприятно на специализирания маркетинг-микс? – т.е. да бъдат разработени и реализирани ефективни програми за заемане и обслужване на сегмента, като те трябва да са съобразени с възможностите на фирмата.</w:t>
      </w:r>
    </w:p>
    <w:p>
      <w:pPr>
        <w:pStyle w:val="Normal"/>
        <w:jc w:val="both"/>
        <w:rPr/>
      </w:pPr>
      <w:r>
        <w:rPr>
          <w:sz w:val="32"/>
          <w:lang w:val="bg-BG"/>
        </w:rPr>
        <w:t xml:space="preserve">   </w:t>
      </w:r>
      <w:r>
        <w:rPr>
          <w:sz w:val="32"/>
          <w:lang w:val="bg-BG"/>
        </w:rPr>
        <w:t xml:space="preserve">Отговаряйки на тези въпроси фирмите трябва да получат сегменти със следните характеристики:    </w:t>
      </w:r>
    </w:p>
    <w:p>
      <w:pPr>
        <w:pStyle w:val="Normal"/>
        <w:jc w:val="both"/>
        <w:rPr>
          <w:sz w:val="32"/>
        </w:rPr>
      </w:pPr>
      <w:r>
        <w:rPr>
          <w:sz w:val="32"/>
          <w:lang w:val="bg-BG"/>
        </w:rPr>
        <w:t xml:space="preserve">   </w:t>
      </w:r>
      <w:r>
        <w:rPr>
          <w:sz w:val="32"/>
          <w:lang w:val="bg-BG"/>
        </w:rPr>
        <w:t>- измеримост – това е степента, до която размерът, покупателната способност и профилът на получените сегменти могат да бъдат лесно измерени (оценени)</w:t>
      </w:r>
      <w:r>
        <w:rPr>
          <w:sz w:val="32"/>
        </w:rPr>
        <w:t>;</w:t>
      </w:r>
    </w:p>
    <w:p>
      <w:pPr>
        <w:pStyle w:val="Normal"/>
        <w:jc w:val="both"/>
        <w:rPr>
          <w:sz w:val="32"/>
        </w:rPr>
      </w:pPr>
      <w:r>
        <w:rPr>
          <w:sz w:val="32"/>
          <w:lang w:val="bg-BG"/>
        </w:rPr>
        <w:t xml:space="preserve">   </w:t>
      </w:r>
      <w:r>
        <w:rPr>
          <w:sz w:val="32"/>
          <w:lang w:val="bg-BG"/>
        </w:rPr>
        <w:t>- взаимно изключване – всеки сегмент трябва да бъде концептуално отделим от всички останали</w:t>
      </w:r>
      <w:r>
        <w:rPr>
          <w:sz w:val="32"/>
        </w:rPr>
        <w:t>;</w:t>
      </w:r>
    </w:p>
    <w:p>
      <w:pPr>
        <w:pStyle w:val="Normal"/>
        <w:jc w:val="both"/>
        <w:rPr>
          <w:sz w:val="32"/>
        </w:rPr>
      </w:pPr>
      <w:r>
        <w:rPr>
          <w:sz w:val="32"/>
          <w:lang w:val="bg-BG"/>
        </w:rPr>
        <w:t xml:space="preserve">   </w:t>
      </w:r>
      <w:r>
        <w:rPr>
          <w:sz w:val="32"/>
          <w:lang w:val="bg-BG"/>
        </w:rPr>
        <w:t>- изчерпателност – всеки потенциален целеви член трябва да бъде включен в някой сегмент</w:t>
      </w:r>
      <w:r>
        <w:rPr>
          <w:sz w:val="32"/>
        </w:rPr>
        <w:t>;</w:t>
      </w:r>
    </w:p>
    <w:p>
      <w:pPr>
        <w:pStyle w:val="Normal"/>
        <w:jc w:val="both"/>
        <w:rPr>
          <w:sz w:val="32"/>
        </w:rPr>
      </w:pPr>
      <w:r>
        <w:rPr>
          <w:sz w:val="32"/>
          <w:lang w:val="bg-BG"/>
        </w:rPr>
        <w:t xml:space="preserve">   </w:t>
      </w:r>
      <w:r>
        <w:rPr>
          <w:sz w:val="32"/>
          <w:lang w:val="bg-BG"/>
        </w:rPr>
        <w:t>- достъпност – сегментите трябва да бъдат лесни за достъп и за обслужване</w:t>
      </w:r>
      <w:r>
        <w:rPr>
          <w:sz w:val="32"/>
        </w:rPr>
        <w:t>;</w:t>
      </w:r>
    </w:p>
    <w:p>
      <w:pPr>
        <w:pStyle w:val="Normal"/>
        <w:jc w:val="both"/>
        <w:rPr>
          <w:sz w:val="32"/>
        </w:rPr>
      </w:pPr>
      <w:r>
        <w:rPr>
          <w:sz w:val="32"/>
          <w:lang w:val="bg-BG"/>
        </w:rPr>
        <w:t xml:space="preserve">   </w:t>
      </w:r>
      <w:r>
        <w:rPr>
          <w:sz w:val="32"/>
          <w:lang w:val="bg-BG"/>
        </w:rPr>
        <w:t>- значимост – това е степента, до която получилите се сегменти са достатъч-но големи, за да си заслужават да бъдат атакувани.Размерът е комбинация от броя на потребителските единици и обема на потреблението</w:t>
      </w:r>
      <w:r>
        <w:rPr>
          <w:sz w:val="32"/>
        </w:rPr>
        <w:t>;</w:t>
      </w:r>
    </w:p>
    <w:p>
      <w:pPr>
        <w:pStyle w:val="Normal"/>
        <w:jc w:val="both"/>
        <w:rPr>
          <w:sz w:val="32"/>
          <w:lang w:val="bg-BG"/>
        </w:rPr>
      </w:pPr>
      <w:r>
        <w:rPr>
          <w:sz w:val="32"/>
          <w:lang w:val="bg-BG"/>
        </w:rPr>
        <w:t xml:space="preserve">   </w:t>
      </w:r>
      <w:r>
        <w:rPr>
          <w:sz w:val="32"/>
          <w:lang w:val="bg-BG"/>
        </w:rPr>
        <w:t>- различна степен на реакция – това е може би най-важният критерий.Схемата за сегментиране може да отговаря на всички герепосочени критерии, но е възможно няколко или всички сегменти да отговарят еднакво на различни стратегии за обеми, типове и време.В такива случаи, макар че може да бъде полезно от концептуална гледна точка да се разработят различни сегменти, това не е полезно от управленска гледна точка.</w:t>
      </w:r>
    </w:p>
    <w:p>
      <w:pPr>
        <w:pStyle w:val="Normal"/>
        <w:jc w:val="both"/>
        <w:rPr>
          <w:sz w:val="32"/>
          <w:lang w:val="bg-BG"/>
        </w:rPr>
      </w:pPr>
      <w:r>
        <w:rPr>
          <w:sz w:val="32"/>
          <w:lang w:val="bg-BG"/>
        </w:rPr>
      </w:r>
    </w:p>
    <w:p>
      <w:pPr>
        <w:pStyle w:val="Normal"/>
        <w:jc w:val="both"/>
        <w:rPr/>
      </w:pPr>
      <w:r>
        <w:rPr>
          <w:sz w:val="32"/>
          <w:lang w:val="bg-BG"/>
        </w:rPr>
        <w:t xml:space="preserve">                      </w:t>
      </w:r>
      <w:r>
        <w:rPr>
          <w:sz w:val="24"/>
          <w:lang w:val="bg-BG"/>
        </w:rPr>
        <w:t xml:space="preserve">                      </w:t>
      </w:r>
      <w:r>
        <w:rPr>
          <w:sz w:val="24"/>
          <w:lang w:val="bg-BG"/>
        </w:rPr>
        <w:t>ИЗБОР НА ЦЕЛЕВИ ПАЗАР</w:t>
      </w:r>
    </w:p>
    <w:p>
      <w:pPr>
        <w:pStyle w:val="Normal"/>
        <w:jc w:val="both"/>
        <w:rPr>
          <w:sz w:val="24"/>
          <w:lang w:val="bg-BG"/>
        </w:rPr>
      </w:pPr>
      <w:r>
        <w:rPr>
          <w:sz w:val="24"/>
          <w:lang w:val="bg-BG"/>
        </w:rPr>
      </w:r>
    </w:p>
    <w:p>
      <w:pPr>
        <w:pStyle w:val="BodyText"/>
        <w:jc w:val="both"/>
        <w:rPr/>
      </w:pPr>
      <w:r>
        <w:rPr/>
        <w:t xml:space="preserve">   </w:t>
      </w:r>
      <w:r>
        <w:rPr/>
        <w:t>След като фирмата уточни пазарносегментните си възможности, тя е готова да определи целевите си пазари.Тук специалистите по маркетинг оценяват всеки сегмент, за да установят колко и кои да бъдат определени като целеви.</w:t>
      </w:r>
      <w:r>
        <w:rPr>
          <w:lang w:val="en-US"/>
        </w:rPr>
        <w:t xml:space="preserve"> </w:t>
      </w:r>
      <w:r>
        <w:rPr/>
        <w:t>На този етап от целевия маркетинг е необходимо да се събере информация за получените пазарни сегменти относно обема на продажбите, очаквания темп на нарастване, прогнозните размери на печалбата, интензивността на конкуренцията, изскванията към каналите за дистрибуция.</w:t>
      </w:r>
    </w:p>
    <w:p>
      <w:pPr>
        <w:pStyle w:val="Normal"/>
        <w:jc w:val="both"/>
        <w:rPr/>
      </w:pPr>
      <w:r>
        <w:rPr>
          <w:sz w:val="32"/>
          <w:lang w:val="bg-BG"/>
        </w:rPr>
        <w:t xml:space="preserve">   </w:t>
      </w:r>
      <w:r>
        <w:rPr>
          <w:sz w:val="32"/>
          <w:lang w:val="bg-BG"/>
        </w:rPr>
        <w:t>Продавачът трябва да избере най-добрите пазарни сегменти, да изчисли потенциала за печалба от всеки сегмент, който е функция от размера и растежа на сегмента, неговата структурна привлекателност и целите и ресурсите на фирмата, т.е. да определи сегментите, които най-пълно съответстват на силните страни на фирмата.</w:t>
      </w:r>
    </w:p>
    <w:p>
      <w:pPr>
        <w:pStyle w:val="Normal"/>
        <w:jc w:val="both"/>
        <w:rPr>
          <w:sz w:val="32"/>
          <w:lang w:val="bg-BG"/>
        </w:rPr>
      </w:pPr>
      <w:r>
        <w:rPr>
          <w:sz w:val="32"/>
          <w:lang w:val="bg-BG"/>
        </w:rPr>
        <w:t xml:space="preserve">   </w:t>
      </w:r>
      <w:r>
        <w:rPr>
          <w:sz w:val="32"/>
          <w:lang w:val="bg-BG"/>
        </w:rPr>
        <w:t>Трябва да се реши от колко и кои сегменти ще се състои целевият пазар и с каква стратегия ще се проникне на този пазар.Филип Котлър определя пет модела за избор на целеви пазар:</w:t>
      </w:r>
    </w:p>
    <w:p>
      <w:pPr>
        <w:pStyle w:val="Normal"/>
        <w:jc w:val="both"/>
        <w:rPr/>
      </w:pPr>
      <w:r>
        <w:rPr>
          <w:sz w:val="32"/>
          <w:lang w:val="bg-BG"/>
        </w:rPr>
        <w:t xml:space="preserve">   </w:t>
      </w:r>
      <w:r>
        <w:rPr>
          <w:sz w:val="32"/>
          <w:lang w:val="bg-BG"/>
        </w:rPr>
        <w:t>1.) концентриране върху един сегмент – разработвайки стратегия на концентриран маркетинг, фирмата постига силни пазарни позиции в сегмента, а благодарение на доброто познаване на потребностите и целенасоченото им задоволяване обикновено се ползва с особен авторитет.Организацията реализира значителни икономии в оперативните си разходи, като специализира продукцията, дистрибуцията и промоциите си.Ако придобие лидерска позиция на даден сегмент, тя може да постигне висока възвръщаемост на инвестициите си.Този модел обаче крие по-големи рискове в резултат на непреодоли-ми външни фактори или навлизане на нов конкурент, което води до тежка ситуация за цялата фирма.</w:t>
      </w:r>
    </w:p>
    <w:p>
      <w:pPr>
        <w:pStyle w:val="Normal"/>
        <w:jc w:val="both"/>
        <w:rPr>
          <w:lang w:val="bg-BG"/>
        </w:rPr>
      </w:pPr>
      <w:r>
        <w:rPr>
          <w:sz w:val="32"/>
          <w:lang w:val="bg-BG"/>
        </w:rPr>
        <w:t xml:space="preserve">   </w:t>
      </w:r>
      <w:r>
        <w:rPr>
          <w:sz w:val="32"/>
          <w:lang w:val="bg-BG"/>
        </w:rPr>
        <w:t>2.) изборна специализация – тук фирмата избира няколко сегмента, всеки от които е привлекателен и подходящ от гледна точка на целите и ресурсите и. Между сегментите може да има малко или да няма никакво сходство, т.е. всеки да има специфични, различни от другите предимства и съответно да изисква специално разработена маркетингова програма.Предимството на този модел е, че разпределя рисковете на фирмата.</w:t>
      </w:r>
    </w:p>
    <w:p>
      <w:pPr>
        <w:pStyle w:val="Normal"/>
        <w:jc w:val="both"/>
        <w:rPr>
          <w:sz w:val="32"/>
          <w:lang w:val="bg-BG"/>
        </w:rPr>
      </w:pPr>
      <w:r>
        <w:rPr>
          <w:sz w:val="32"/>
          <w:lang w:val="bg-BG"/>
        </w:rPr>
        <w:t xml:space="preserve">   </w:t>
      </w:r>
      <w:r>
        <w:rPr>
          <w:sz w:val="32"/>
          <w:lang w:val="bg-BG"/>
        </w:rPr>
        <w:t>3.) продуктова специализация – фирмата съсредоточава усилията си върху производството на конкретен продукт, който ще се позиционира на няколко сегмента.Това означава за всеки от избраните сегменти да се разработи собствена ценова, дистрибуционна и промоционална политика.Чрез тази стратегия фирмата си изгражда силен авторитет в областта на произвеждания продукт.Риск има, ако продуктът бъде изместен от принципно нов вид, задоволяващ същите потребности, или от подобен, който се произвежда при нова, по-ефективна технология.</w:t>
      </w:r>
    </w:p>
    <w:p>
      <w:pPr>
        <w:pStyle w:val="Normal"/>
        <w:jc w:val="both"/>
        <w:rPr>
          <w:sz w:val="32"/>
          <w:lang w:val="bg-BG"/>
        </w:rPr>
      </w:pPr>
      <w:r>
        <w:rPr>
          <w:sz w:val="32"/>
          <w:lang w:val="bg-BG"/>
        </w:rPr>
        <w:t xml:space="preserve">   </w:t>
      </w:r>
      <w:r>
        <w:rPr>
          <w:sz w:val="32"/>
          <w:lang w:val="bg-BG"/>
        </w:rPr>
        <w:t>4.) пазарна специализация – фирмата се съсредоточава върху обслужването на множество потребности на една обособена потребителска група.Организацията придобива репутация сред тази група и се превръща в канал за други продукти, които групата може да използва.Риск може да има, ако избраният от фирмата сегмент рязко намали покупателната си способност.</w:t>
      </w:r>
    </w:p>
    <w:p>
      <w:pPr>
        <w:pStyle w:val="Normal"/>
        <w:jc w:val="both"/>
        <w:rPr>
          <w:sz w:val="32"/>
          <w:lang w:val="bg-BG"/>
        </w:rPr>
      </w:pPr>
      <w:r>
        <w:rPr>
          <w:sz w:val="32"/>
          <w:lang w:val="bg-BG"/>
        </w:rPr>
        <w:t xml:space="preserve">   </w:t>
      </w:r>
      <w:r>
        <w:rPr>
          <w:sz w:val="32"/>
          <w:lang w:val="bg-BG"/>
        </w:rPr>
        <w:t>5.) пълно покриване на пазара – фирмата се опитва да обслужва всички клиенти с всички продукти, от които те имат нужда.Само големите фирми обаче могат да си позволят такава стратегия, като използват два начина:</w:t>
      </w:r>
    </w:p>
    <w:p>
      <w:pPr>
        <w:pStyle w:val="Normal"/>
        <w:jc w:val="both"/>
        <w:rPr>
          <w:sz w:val="32"/>
        </w:rPr>
      </w:pPr>
      <w:r>
        <w:rPr>
          <w:sz w:val="32"/>
          <w:lang w:val="bg-BG"/>
        </w:rPr>
        <w:t>- чрез необособен маркетинг – при него организацията пренебрегва пазарно сегментираните различия и атакува целия пазар с една оферта.Фирмата проектира продукт и маркетингова програма, които ще допаднат на най-голям брой клиенти, като използва масова дистрибуция и масова реклама за въздействие върху съзнанието на клиентите</w:t>
      </w:r>
      <w:r>
        <w:rPr>
          <w:sz w:val="32"/>
        </w:rPr>
        <w:t>;</w:t>
      </w:r>
    </w:p>
    <w:p>
      <w:pPr>
        <w:pStyle w:val="Normal"/>
        <w:jc w:val="both"/>
        <w:rPr>
          <w:sz w:val="32"/>
        </w:rPr>
      </w:pPr>
      <w:r>
        <w:rPr>
          <w:sz w:val="32"/>
          <w:lang w:val="bg-BG"/>
        </w:rPr>
        <w:t>- чрез обособен маркетинг – при него фирмата оперира на няколко пазарни сегмента и съставя различни програми за всеки от тях.Този маркетинг обикно-вено води до по-голям обем продажби, отколкото необособеният</w:t>
      </w:r>
      <w:r>
        <w:rPr>
          <w:sz w:val="32"/>
        </w:rPr>
        <w:t>.</w:t>
      </w:r>
    </w:p>
    <w:p>
      <w:pPr>
        <w:pStyle w:val="Normal"/>
        <w:jc w:val="both"/>
        <w:rPr>
          <w:sz w:val="32"/>
          <w:lang w:val="bg-BG"/>
        </w:rPr>
      </w:pPr>
      <w:r>
        <w:rPr>
          <w:sz w:val="32"/>
          <w:lang w:val="bg-BG"/>
        </w:rPr>
      </w:r>
    </w:p>
    <w:p>
      <w:pPr>
        <w:pStyle w:val="Normal"/>
        <w:jc w:val="both"/>
        <w:rPr>
          <w:sz w:val="32"/>
          <w:lang w:val="bg-BG"/>
        </w:rPr>
      </w:pPr>
      <w:r>
        <w:rPr>
          <w:sz w:val="32"/>
          <w:lang w:val="bg-BG"/>
        </w:rPr>
        <w:t xml:space="preserve">                                        </w:t>
      </w:r>
      <w:r>
        <w:rPr>
          <w:sz w:val="24"/>
          <w:lang w:val="bg-BG"/>
        </w:rPr>
        <w:t>ПОЗИЦИОНИРАНЕ НА ПРОДУКТА</w:t>
      </w:r>
    </w:p>
    <w:p>
      <w:pPr>
        <w:pStyle w:val="Normal"/>
        <w:jc w:val="both"/>
        <w:rPr>
          <w:sz w:val="32"/>
          <w:lang w:val="bg-BG"/>
        </w:rPr>
      </w:pPr>
      <w:r>
        <w:rPr>
          <w:sz w:val="32"/>
          <w:lang w:val="bg-BG"/>
        </w:rPr>
      </w:r>
    </w:p>
    <w:p>
      <w:pPr>
        <w:pStyle w:val="Normal"/>
        <w:jc w:val="both"/>
        <w:rPr/>
      </w:pPr>
      <w:r>
        <w:rPr>
          <w:sz w:val="32"/>
          <w:lang w:val="bg-BG"/>
        </w:rPr>
        <w:t xml:space="preserve">   </w:t>
      </w:r>
      <w:r>
        <w:rPr>
          <w:sz w:val="32"/>
          <w:lang w:val="bg-BG"/>
        </w:rPr>
        <w:t>След като фирмата избере целеви пазар, който да отговаря на нейните възможности, тя трябва да премине към последният етап на целевия марке-тинг.Позиционирането на продукта на целевия пазар е процес на неговото утвърждаване като най-добре задоволяващ потребностите и предпочитанията на клиентите, т.е. това е процес на осигуряване на конкурентоспособно положение на продукта на пазара.Окончателният резултат от позиционирането е успешно създаване на ориентирано към пазара предложение за ценността на</w:t>
      </w:r>
    </w:p>
    <w:p>
      <w:pPr>
        <w:pStyle w:val="Normal"/>
        <w:jc w:val="both"/>
        <w:rPr>
          <w:lang w:val="bg-BG"/>
        </w:rPr>
      </w:pPr>
      <w:r>
        <w:rPr>
          <w:sz w:val="32"/>
          <w:lang w:val="bg-BG"/>
        </w:rPr>
        <w:t>продукта – просто и ясно твърдение защо потребителите от целевия пазар</w:t>
      </w:r>
      <w:r>
        <w:rPr>
          <w:sz w:val="32"/>
        </w:rPr>
        <w:t xml:space="preserve"> </w:t>
      </w:r>
      <w:r>
        <w:rPr>
          <w:sz w:val="32"/>
          <w:lang w:val="bg-BG"/>
        </w:rPr>
        <w:t>следва да купуват този продукт.</w:t>
      </w:r>
    </w:p>
    <w:p>
      <w:pPr>
        <w:pStyle w:val="Normal"/>
        <w:jc w:val="both"/>
        <w:rPr>
          <w:sz w:val="32"/>
          <w:lang w:val="bg-BG"/>
        </w:rPr>
      </w:pPr>
      <w:r>
        <w:rPr>
          <w:sz w:val="32"/>
          <w:lang w:val="bg-BG"/>
        </w:rPr>
        <w:t xml:space="preserve">   </w:t>
      </w:r>
      <w:r>
        <w:rPr>
          <w:sz w:val="32"/>
          <w:lang w:val="bg-BG"/>
        </w:rPr>
        <w:t>Фирмата се позовава на различни критерии при позиционирането на продукта, като - донасяно предимство, ситуация и характеристики на използване, известни типове ползватели, имидж на предприятието, сравнение с конкуренцията.</w:t>
      </w:r>
    </w:p>
    <w:p>
      <w:pPr>
        <w:pStyle w:val="Normal"/>
        <w:jc w:val="both"/>
        <w:rPr>
          <w:sz w:val="32"/>
          <w:lang w:val="bg-BG"/>
        </w:rPr>
      </w:pPr>
      <w:r>
        <w:rPr>
          <w:sz w:val="32"/>
          <w:lang w:val="bg-BG"/>
        </w:rPr>
        <w:t xml:space="preserve">   </w:t>
      </w:r>
      <w:r>
        <w:rPr>
          <w:sz w:val="32"/>
          <w:lang w:val="bg-BG"/>
        </w:rPr>
        <w:t>Позиционирането обхваща няколко етапа:</w:t>
      </w:r>
    </w:p>
    <w:p>
      <w:pPr>
        <w:pStyle w:val="Normal"/>
        <w:numPr>
          <w:ilvl w:val="0"/>
          <w:numId w:val="4"/>
        </w:numPr>
        <w:jc w:val="both"/>
        <w:rPr>
          <w:sz w:val="32"/>
          <w:lang w:val="bg-BG"/>
        </w:rPr>
      </w:pPr>
      <w:r>
        <w:rPr>
          <w:sz w:val="32"/>
          <w:lang w:val="bg-BG"/>
        </w:rPr>
        <w:t>избор на начин за влизане (внедряване) на пазара – три начина:</w:t>
      </w:r>
    </w:p>
    <w:p>
      <w:pPr>
        <w:pStyle w:val="Normal"/>
        <w:ind w:firstLine="420" w:right="0"/>
        <w:jc w:val="both"/>
        <w:rPr>
          <w:sz w:val="32"/>
        </w:rPr>
      </w:pPr>
      <w:r>
        <w:rPr>
          <w:sz w:val="32"/>
          <w:lang w:val="bg-BG"/>
        </w:rPr>
        <w:t>- чрез закупуване на акции на други фирми – това е най-краткият и лесен начин, когато фирмата иска бързо да влезе на пазара и няма опит</w:t>
      </w:r>
      <w:r>
        <w:rPr>
          <w:sz w:val="32"/>
        </w:rPr>
        <w:t>;</w:t>
      </w:r>
    </w:p>
    <w:p>
      <w:pPr>
        <w:pStyle w:val="Normal"/>
        <w:ind w:firstLine="420" w:right="0"/>
        <w:jc w:val="both"/>
        <w:rPr>
          <w:sz w:val="32"/>
        </w:rPr>
      </w:pPr>
      <w:r>
        <w:rPr>
          <w:sz w:val="32"/>
          <w:lang w:val="bg-BG"/>
        </w:rPr>
        <w:t>- чрез собствено развитие – той е за препоръчване, когато фирмата е убедена, че чрез собствената си маркетингова система може да завоюва лидерска позиция.Този начин е свързан с големи финансови разходи и риск</w:t>
      </w:r>
      <w:r>
        <w:rPr>
          <w:sz w:val="32"/>
        </w:rPr>
        <w:t>;</w:t>
      </w:r>
    </w:p>
    <w:p>
      <w:pPr>
        <w:pStyle w:val="Normal"/>
        <w:ind w:firstLine="420" w:right="0"/>
        <w:jc w:val="both"/>
        <w:rPr>
          <w:sz w:val="32"/>
          <w:lang w:val="bg-BG"/>
        </w:rPr>
      </w:pPr>
      <w:r>
        <w:rPr>
          <w:sz w:val="32"/>
          <w:lang w:val="bg-BG"/>
        </w:rPr>
        <w:t>- чрез сътрудничество с други фирми – предимството на този начин е, че евентуалните загуби при неуспех се разпределят между партньорите, а при добро и успешно сътрудничество се постига допълнителен ефект.</w:t>
      </w:r>
    </w:p>
    <w:p>
      <w:pPr>
        <w:pStyle w:val="Normal"/>
        <w:jc w:val="both"/>
        <w:rPr>
          <w:sz w:val="32"/>
          <w:lang w:val="bg-BG"/>
        </w:rPr>
      </w:pPr>
      <w:r>
        <w:rPr>
          <w:sz w:val="32"/>
          <w:lang w:val="bg-BG"/>
        </w:rPr>
        <w:t xml:space="preserve">   </w:t>
      </w:r>
      <w:r>
        <w:rPr>
          <w:sz w:val="32"/>
          <w:lang w:val="bg-BG"/>
        </w:rPr>
        <w:t>Преди да реши въпроса за собственото си позициониране, фирмата трябва да определи позициите на всички съществуващи конкуренти в целевия пазарен сегмент.След като отчете техните позиции, чак тогава фирмата трябва да установи пазарното пространство, за което тя ще претендира.</w:t>
      </w:r>
    </w:p>
    <w:p>
      <w:pPr>
        <w:pStyle w:val="Normal"/>
        <w:jc w:val="both"/>
        <w:rPr>
          <w:sz w:val="32"/>
          <w:lang w:val="bg-BG"/>
        </w:rPr>
      </w:pPr>
      <w:r>
        <w:rPr>
          <w:sz w:val="32"/>
          <w:lang w:val="bg-BG"/>
        </w:rPr>
        <w:t xml:space="preserve">   </w:t>
      </w:r>
      <w:r>
        <w:rPr>
          <w:sz w:val="32"/>
          <w:lang w:val="bg-BG"/>
        </w:rPr>
        <w:t>Организацията може да следва една от следните стратегии за позициониране:</w:t>
      </w:r>
    </w:p>
    <w:p>
      <w:pPr>
        <w:pStyle w:val="Normal"/>
        <w:jc w:val="both"/>
        <w:rPr>
          <w:sz w:val="32"/>
        </w:rPr>
      </w:pPr>
      <w:r>
        <w:rPr>
          <w:sz w:val="32"/>
          <w:lang w:val="bg-BG"/>
        </w:rPr>
        <w:t xml:space="preserve">   </w:t>
      </w:r>
      <w:r>
        <w:rPr>
          <w:sz w:val="32"/>
          <w:lang w:val="bg-BG"/>
        </w:rPr>
        <w:t>- укрепване на сегашното си положение в съзнанието на потребителите</w:t>
      </w:r>
      <w:r>
        <w:rPr>
          <w:sz w:val="32"/>
        </w:rPr>
        <w:t>;</w:t>
      </w:r>
    </w:p>
    <w:p>
      <w:pPr>
        <w:pStyle w:val="Normal"/>
        <w:jc w:val="both"/>
        <w:rPr>
          <w:sz w:val="32"/>
        </w:rPr>
      </w:pPr>
      <w:r>
        <w:rPr>
          <w:sz w:val="32"/>
          <w:lang w:val="bg-BG"/>
        </w:rPr>
        <w:t xml:space="preserve">   </w:t>
      </w:r>
      <w:r>
        <w:rPr>
          <w:sz w:val="32"/>
          <w:lang w:val="bg-BG"/>
        </w:rPr>
        <w:t>- намиране и заемане на свободна позиция, която би се признала от достатъчен брой потребители</w:t>
      </w:r>
      <w:r>
        <w:rPr>
          <w:sz w:val="32"/>
        </w:rPr>
        <w:t>;</w:t>
      </w:r>
    </w:p>
    <w:p>
      <w:pPr>
        <w:pStyle w:val="Normal"/>
        <w:jc w:val="both"/>
        <w:rPr>
          <w:sz w:val="32"/>
        </w:rPr>
      </w:pPr>
      <w:r>
        <w:rPr>
          <w:sz w:val="32"/>
          <w:lang w:val="bg-BG"/>
        </w:rPr>
        <w:t xml:space="preserve">   </w:t>
      </w:r>
      <w:r>
        <w:rPr>
          <w:sz w:val="32"/>
          <w:lang w:val="bg-BG"/>
        </w:rPr>
        <w:t>- препозициониране на конкурента</w:t>
      </w:r>
      <w:r>
        <w:rPr>
          <w:sz w:val="32"/>
        </w:rPr>
        <w:t>;</w:t>
      </w:r>
    </w:p>
    <w:p>
      <w:pPr>
        <w:pStyle w:val="Normal"/>
        <w:jc w:val="both"/>
        <w:rPr>
          <w:sz w:val="32"/>
        </w:rPr>
      </w:pPr>
      <w:r>
        <w:rPr>
          <w:sz w:val="32"/>
          <w:lang w:val="bg-BG"/>
        </w:rPr>
        <w:t xml:space="preserve">   </w:t>
      </w:r>
      <w:r>
        <w:rPr>
          <w:sz w:val="32"/>
          <w:lang w:val="bg-BG"/>
        </w:rPr>
        <w:t>- стратегия на изключителния клуб – използва се, когато фирмата не е в състояние да заеме лидерски позиции по някакъв важен показател</w:t>
      </w:r>
      <w:r>
        <w:rPr>
          <w:sz w:val="32"/>
        </w:rPr>
        <w:t>.</w:t>
      </w:r>
    </w:p>
    <w:p>
      <w:pPr>
        <w:pStyle w:val="Normal"/>
        <w:jc w:val="both"/>
        <w:rPr>
          <w:sz w:val="32"/>
          <w:lang w:val="bg-BG"/>
        </w:rPr>
      </w:pPr>
      <w:r>
        <w:rPr>
          <w:sz w:val="32"/>
          <w:lang w:val="bg-BG"/>
        </w:rPr>
        <w:t xml:space="preserve">   </w:t>
      </w:r>
      <w:r>
        <w:rPr>
          <w:sz w:val="32"/>
          <w:lang w:val="bg-BG"/>
        </w:rPr>
        <w:t>При избора на позициониране фирмата трябва да спазва няколко правила:</w:t>
      </w:r>
    </w:p>
    <w:p>
      <w:pPr>
        <w:pStyle w:val="Normal"/>
        <w:jc w:val="both"/>
        <w:rPr>
          <w:sz w:val="32"/>
        </w:rPr>
      </w:pPr>
      <w:r>
        <w:rPr>
          <w:sz w:val="32"/>
          <w:lang w:val="bg-BG"/>
        </w:rPr>
        <w:t xml:space="preserve">   </w:t>
      </w:r>
      <w:r>
        <w:rPr>
          <w:sz w:val="32"/>
          <w:lang w:val="bg-BG"/>
        </w:rPr>
        <w:t>- да се познава спечеленото позициониране от марката, когато не се отнася за нов продукт</w:t>
      </w:r>
      <w:r>
        <w:rPr>
          <w:sz w:val="32"/>
        </w:rPr>
        <w:t>;</w:t>
      </w:r>
    </w:p>
    <w:p>
      <w:pPr>
        <w:pStyle w:val="Normal"/>
        <w:jc w:val="both"/>
        <w:rPr>
          <w:sz w:val="32"/>
        </w:rPr>
      </w:pPr>
      <w:r>
        <w:rPr>
          <w:sz w:val="32"/>
          <w:lang w:val="bg-BG"/>
        </w:rPr>
        <w:t xml:space="preserve">   </w:t>
      </w:r>
      <w:r>
        <w:rPr>
          <w:sz w:val="32"/>
          <w:lang w:val="bg-BG"/>
        </w:rPr>
        <w:t>- да се познават позициите на конкурентните марки и да се идентифицират преди всичко тези, които са по-близо до позиционирането, заето от марката на предприятието</w:t>
      </w:r>
      <w:r>
        <w:rPr>
          <w:sz w:val="32"/>
        </w:rPr>
        <w:t>;</w:t>
      </w:r>
    </w:p>
    <w:p>
      <w:pPr>
        <w:pStyle w:val="Normal"/>
        <w:jc w:val="both"/>
        <w:rPr/>
      </w:pPr>
      <w:r>
        <w:rPr>
          <w:sz w:val="32"/>
          <w:lang w:val="bg-BG"/>
        </w:rPr>
        <w:t xml:space="preserve">   </w:t>
      </w:r>
      <w:r>
        <w:rPr>
          <w:sz w:val="32"/>
          <w:lang w:val="bg-BG"/>
        </w:rPr>
        <w:t>- да се избере позицията за заемане и да се идентифицират най-уместните  и най-вероятните елементи, които позволяват да се претендира за тази позиция</w:t>
      </w:r>
      <w:r>
        <w:rPr>
          <w:sz w:val="32"/>
        </w:rPr>
        <w:t>;</w:t>
      </w:r>
      <w:r>
        <w:rPr>
          <w:sz w:val="32"/>
          <w:lang w:val="bg-BG"/>
        </w:rPr>
        <w:t xml:space="preserve">        </w:t>
      </w:r>
    </w:p>
    <w:p>
      <w:pPr>
        <w:pStyle w:val="Normal"/>
        <w:ind w:left="225" w:right="0"/>
        <w:jc w:val="both"/>
        <w:rPr>
          <w:sz w:val="32"/>
        </w:rPr>
      </w:pPr>
      <w:r>
        <w:rPr>
          <w:sz w:val="32"/>
          <w:lang w:val="bg-BG"/>
        </w:rPr>
        <w:t>- да се оцени заинтересоваността от тази позиция</w:t>
      </w:r>
      <w:r>
        <w:rPr>
          <w:sz w:val="32"/>
        </w:rPr>
        <w:t>;</w:t>
      </w:r>
    </w:p>
    <w:p>
      <w:pPr>
        <w:pStyle w:val="BodyText"/>
        <w:jc w:val="both"/>
        <w:rPr>
          <w:lang w:val="en-US"/>
        </w:rPr>
      </w:pPr>
      <w:r>
        <w:rPr/>
        <w:t xml:space="preserve">   </w:t>
      </w:r>
      <w:r>
        <w:rPr/>
        <w:t>- да се анализират компонентите на персонализацията на продукта или марката, които водят до това позициониране в паметта на купувачите и да се уверят мениджърите, че марката притежава необходимия потенциал, за да отговори на тези очаквания</w:t>
      </w:r>
      <w:r>
        <w:rPr>
          <w:lang w:val="en-US"/>
        </w:rPr>
        <w:t>;</w:t>
      </w:r>
    </w:p>
    <w:p>
      <w:pPr>
        <w:pStyle w:val="BodyText"/>
        <w:jc w:val="both"/>
        <w:rPr>
          <w:sz w:val="20"/>
          <w:lang w:val="en-US"/>
        </w:rPr>
      </w:pPr>
      <w:r>
        <w:rPr/>
        <w:t xml:space="preserve">   </w:t>
      </w:r>
      <w:r>
        <w:rPr/>
        <w:t xml:space="preserve">- </w:t>
      </w:r>
      <w:r>
        <w:rPr>
          <w:lang w:val="en-US"/>
        </w:rPr>
        <w:t xml:space="preserve">  </w:t>
      </w:r>
      <w:r>
        <w:rPr/>
        <w:t>да се оцени степента на уязвимост на тази позиция</w:t>
      </w:r>
      <w:r>
        <w:rPr>
          <w:lang w:val="en-US"/>
        </w:rPr>
        <w:t>;</w:t>
      </w:r>
    </w:p>
    <w:p>
      <w:pPr>
        <w:pStyle w:val="BodyText"/>
        <w:jc w:val="both"/>
        <w:rPr>
          <w:lang w:val="en-US"/>
        </w:rPr>
      </w:pPr>
      <w:r>
        <w:rPr/>
        <w:t xml:space="preserve">   </w:t>
      </w:r>
      <w:r>
        <w:rPr/>
        <w:t>- да се положат грижи за яснотата и единството на желаното позициониране с различните средства за действие за оперативния маркетинг – реклама, цена, дистрибуция, услуги</w:t>
      </w:r>
      <w:r>
        <w:rPr>
          <w:lang w:val="en-US"/>
        </w:rPr>
        <w:t>.</w:t>
      </w:r>
    </w:p>
    <w:p>
      <w:pPr>
        <w:pStyle w:val="BodyText"/>
        <w:numPr>
          <w:ilvl w:val="0"/>
          <w:numId w:val="4"/>
        </w:numPr>
        <w:ind w:hanging="0" w:left="0" w:right="0"/>
        <w:jc w:val="both"/>
        <w:rPr/>
      </w:pPr>
      <w:r>
        <w:rPr/>
        <w:t>избор на маркетингови средства – т.е. разработване на съответен марке-тингов комплекс за продукта.Ако е решено той да се позиционира като продукт с високо качество и цена, фирмата трябва да разработи такъв продукт, който превъзхожда по свойства и качествени характеристики продуктите на конкурентите; да подбере търговски посредници, известни с репутацията си; да създаде реклама, която да привлече вниманието на състоятелни купувачи.</w:t>
      </w:r>
    </w:p>
    <w:p>
      <w:pPr>
        <w:pStyle w:val="BodyText"/>
        <w:numPr>
          <w:ilvl w:val="0"/>
          <w:numId w:val="4"/>
        </w:numPr>
        <w:ind w:hanging="0" w:left="0" w:right="0"/>
        <w:jc w:val="both"/>
        <w:rPr/>
      </w:pPr>
      <w:r>
        <w:rPr/>
        <w:t>избор на момент (време) за влизане на пазара – този етап играе важна роля при позиционирането на нов или модифициран продукт.Ако конкурентите се готвят да пуснат аналогичен продукт, фирмата има три варианта за действие:</w:t>
      </w:r>
    </w:p>
    <w:p>
      <w:pPr>
        <w:pStyle w:val="BodyText"/>
        <w:jc w:val="both"/>
        <w:rPr>
          <w:lang w:val="en-US"/>
        </w:rPr>
      </w:pPr>
      <w:r>
        <w:rPr/>
        <w:t>- да излеза първа на пазара – като така привлича основните дистрибутори и потребители</w:t>
      </w:r>
      <w:r>
        <w:rPr>
          <w:lang w:val="en-US"/>
        </w:rPr>
        <w:t>;</w:t>
      </w:r>
    </w:p>
    <w:p>
      <w:pPr>
        <w:pStyle w:val="BodyText"/>
        <w:jc w:val="both"/>
        <w:rPr>
          <w:lang w:val="en-US"/>
        </w:rPr>
      </w:pPr>
      <w:r>
        <w:rPr/>
        <w:t>- паралелно влизане на пазара</w:t>
      </w:r>
      <w:r>
        <w:rPr>
          <w:lang w:val="en-US"/>
        </w:rPr>
        <w:t>;</w:t>
      </w:r>
    </w:p>
    <w:p>
      <w:pPr>
        <w:pStyle w:val="BodyText"/>
        <w:jc w:val="both"/>
        <w:rPr>
          <w:lang w:val="en-US"/>
        </w:rPr>
      </w:pPr>
      <w:r>
        <w:rPr/>
        <w:t>- късно влизане на пазара – предимствата тук са, че всички разходи по запоз-наването на пазара с новия продукт се понасят от конкурентите, фирмата може да отчете недостатъците на продуктите на конкурентите и на следващо  място фирмата получава представа за истинските размери на пазара</w:t>
      </w:r>
      <w:r>
        <w:rPr>
          <w:lang w:val="en-US"/>
        </w:rPr>
        <w:t>.</w:t>
      </w:r>
    </w:p>
    <w:p>
      <w:pPr>
        <w:pStyle w:val="BodyText"/>
        <w:jc w:val="both"/>
        <w:rPr/>
      </w:pPr>
      <w:r>
        <w:rPr/>
        <w:t xml:space="preserve">   </w:t>
      </w:r>
      <w:r>
        <w:rPr/>
        <w:t xml:space="preserve">С определяне времето на позициониране приключва и третият етап на целе-вия маркетинг.Същността на този маркетинг е разделянето на пазара на хомогенни групи потребители - сегменти.Необходимостта от това сегментиране е продиктувана от разнообразието в потребностите, поведението и изискванията на отделните потребители. </w:t>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pPr>
      <w:r>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sz w:val="20"/>
          <w:lang w:val="en-US"/>
        </w:rPr>
      </w:pPr>
      <w:r>
        <w:rPr>
          <w:sz w:val="20"/>
        </w:rPr>
        <w:t xml:space="preserve">                         </w:t>
      </w:r>
    </w:p>
    <w:p>
      <w:pPr>
        <w:pStyle w:val="BodyText"/>
        <w:jc w:val="both"/>
        <w:rPr>
          <w:sz w:val="20"/>
          <w:lang w:val="en-US"/>
        </w:rPr>
      </w:pPr>
      <w:r>
        <w:rPr>
          <w:sz w:val="20"/>
          <w:lang w:val="en-US"/>
        </w:rPr>
      </w:r>
    </w:p>
    <w:p>
      <w:pPr>
        <w:pStyle w:val="BodyText"/>
        <w:jc w:val="both"/>
        <w:rPr>
          <w:sz w:val="20"/>
          <w:lang w:val="en-US"/>
        </w:rPr>
      </w:pPr>
      <w:r>
        <w:rPr>
          <w:sz w:val="20"/>
          <w:lang w:val="en-US"/>
        </w:rPr>
      </w:r>
    </w:p>
    <w:p>
      <w:pPr>
        <w:pStyle w:val="BodyText"/>
        <w:jc w:val="both"/>
        <w:rPr>
          <w:sz w:val="20"/>
          <w:lang w:val="en-US"/>
        </w:rPr>
      </w:pPr>
      <w:r>
        <w:rPr>
          <w:sz w:val="20"/>
          <w:lang w:val="en-US"/>
        </w:rPr>
      </w:r>
    </w:p>
    <w:p>
      <w:pPr>
        <w:pStyle w:val="BodyText"/>
        <w:jc w:val="both"/>
        <w:rPr>
          <w:sz w:val="20"/>
        </w:rPr>
      </w:pPr>
      <w:r>
        <w:rPr>
          <w:sz w:val="20"/>
        </w:rPr>
        <w:t xml:space="preserve">                                                                           </w:t>
      </w:r>
    </w:p>
    <w:p>
      <w:pPr>
        <w:pStyle w:val="BodyText"/>
        <w:jc w:val="both"/>
        <w:rPr/>
      </w:pPr>
      <w:r>
        <w:rPr/>
        <w:t xml:space="preserve">   </w:t>
      </w:r>
      <w:r>
        <w:rPr/>
        <w:t>Използвана литература:</w:t>
      </w:r>
    </w:p>
    <w:p>
      <w:pPr>
        <w:pStyle w:val="BodyText"/>
        <w:jc w:val="both"/>
        <w:rPr/>
      </w:pPr>
      <w:r>
        <w:rPr/>
        <w:t>- Маркетинг – доц. Радка Илева</w:t>
      </w:r>
    </w:p>
    <w:p>
      <w:pPr>
        <w:pStyle w:val="BodyText"/>
        <w:jc w:val="both"/>
        <w:rPr/>
      </w:pPr>
      <w:r>
        <w:rPr/>
        <w:t>- Стратегически маркетинг – Филип Котлър и Алън Андреасен</w:t>
      </w:r>
    </w:p>
    <w:p>
      <w:pPr>
        <w:pStyle w:val="BodyText"/>
        <w:jc w:val="both"/>
        <w:rPr/>
      </w:pPr>
      <w:r>
        <w:rPr/>
        <w:t>- Управление на маркетинга – Филип Котлър</w:t>
      </w:r>
    </w:p>
    <w:p>
      <w:pPr>
        <w:pStyle w:val="BodyText"/>
        <w:jc w:val="both"/>
        <w:rPr>
          <w:lang w:val="en-US"/>
        </w:rPr>
      </w:pPr>
      <w:r>
        <w:rPr>
          <w:lang w:val="en-US"/>
        </w:rPr>
        <w:t xml:space="preserve">- </w:t>
      </w:r>
      <w:r>
        <w:rPr/>
        <w:t xml:space="preserve">Маркетинг в индустрията – Димитър Стоянов </w:t>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BodyText"/>
        <w:jc w:val="both"/>
        <w:rPr>
          <w:lang w:val="en-US"/>
        </w:rPr>
      </w:pPr>
      <w:r>
        <w:rPr>
          <w:lang w:val="en-US"/>
        </w:rPr>
      </w:r>
    </w:p>
    <w:p>
      <w:pPr>
        <w:pStyle w:val="Normal"/>
        <w:ind w:right="-82"/>
        <w:jc w:val="both"/>
        <w:rPr>
          <w:sz w:val="32"/>
          <w:lang w:val="en-US"/>
        </w:rPr>
      </w:pPr>
      <w:r>
        <w:rPr>
          <w:sz w:val="32"/>
          <w:lang w:val="en-US"/>
        </w:rPr>
      </w:r>
    </w:p>
    <w:p>
      <w:pPr>
        <w:pStyle w:val="Normal"/>
        <w:jc w:val="both"/>
        <w:rPr>
          <w:lang w:val="bg-BG"/>
        </w:rPr>
      </w:pPr>
      <w:r>
        <w:rPr>
          <w:sz w:val="32"/>
          <w:lang w:val="bg-BG"/>
        </w:rPr>
        <w:t xml:space="preserve">                                                   </w:t>
      </w:r>
    </w:p>
    <w:p>
      <w:pPr>
        <w:pStyle w:val="Normal"/>
        <w:jc w:val="both"/>
        <w:rPr>
          <w:sz w:val="32"/>
          <w:lang w:val="bg-BG"/>
        </w:rPr>
      </w:pPr>
      <w:r>
        <w:rPr>
          <w:sz w:val="32"/>
          <w:lang w:val="bg-BG"/>
        </w:rPr>
      </w:r>
    </w:p>
    <w:p>
      <w:pPr>
        <w:pStyle w:val="Normal"/>
        <w:jc w:val="both"/>
        <w:rPr>
          <w:sz w:val="32"/>
          <w:lang w:val="bg-BG"/>
        </w:rPr>
      </w:pPr>
      <w:r>
        <w:rPr>
          <w:sz w:val="32"/>
          <w:lang w:val="bg-BG"/>
        </w:rPr>
      </w:r>
    </w:p>
    <w:p>
      <w:pPr>
        <w:pStyle w:val="Normal"/>
        <w:jc w:val="both"/>
        <w:rPr>
          <w:sz w:val="32"/>
          <w:lang w:val="bg-BG"/>
        </w:rPr>
      </w:pPr>
      <w:r>
        <w:rPr>
          <w:sz w:val="32"/>
          <w:lang w:val="bg-BG"/>
        </w:rPr>
      </w:r>
    </w:p>
    <w:p>
      <w:pPr>
        <w:pStyle w:val="Normal"/>
        <w:jc w:val="both"/>
        <w:rPr>
          <w:sz w:val="32"/>
          <w:lang w:val="bg-BG"/>
        </w:rPr>
      </w:pPr>
      <w:r>
        <w:rPr>
          <w:sz w:val="32"/>
          <w:lang w:val="bg-BG"/>
        </w:rPr>
      </w:r>
    </w:p>
    <w:p>
      <w:pPr>
        <w:pStyle w:val="Normal"/>
        <w:jc w:val="both"/>
        <w:rPr>
          <w:sz w:val="32"/>
          <w:lang w:val="bg-BG"/>
        </w:rPr>
      </w:pPr>
      <w:r>
        <w:rPr>
          <w:sz w:val="32"/>
          <w:lang w:val="bg-BG"/>
        </w:rPr>
      </w:r>
    </w:p>
    <w:p>
      <w:pPr>
        <w:pStyle w:val="Normal"/>
        <w:rPr>
          <w:sz w:val="32"/>
          <w:lang w:val="bg-BG"/>
        </w:rPr>
      </w:pPr>
      <w:r>
        <w:rPr>
          <w:sz w:val="32"/>
          <w:lang w:val="bg-BG"/>
        </w:rPr>
      </w:r>
    </w:p>
    <w:p>
      <w:pPr>
        <w:pStyle w:val="Normal"/>
        <w:rPr>
          <w:sz w:val="32"/>
          <w:lang w:val="bg-BG"/>
        </w:rPr>
      </w:pPr>
      <w:r>
        <w:rPr>
          <w:sz w:val="32"/>
          <w:lang w:val="bg-BG"/>
        </w:rPr>
      </w:r>
    </w:p>
    <w:p>
      <w:pPr>
        <w:pStyle w:val="Normal"/>
        <w:rPr>
          <w:sz w:val="24"/>
          <w:lang w:val="bg-BG"/>
        </w:rPr>
      </w:pPr>
      <w:r>
        <w:rPr>
          <w:sz w:val="24"/>
          <w:lang w:val="bg-BG"/>
        </w:rPr>
      </w:r>
    </w:p>
    <w:sectPr>
      <w:type w:val="nextPage"/>
      <w:pgSz w:w="12240" w:h="15840"/>
      <w:pgMar w:left="1440" w:right="1008" w:gutter="0" w:header="0" w:top="1008" w:footer="0" w:bottom="100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 w:name="Tahoma">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360"/>
        </w:tabs>
        <w:ind w:left="360" w:hanging="360"/>
      </w:pPr>
      <w:rPr>
        <w:rFonts w:ascii="Liberation Serif" w:hAnsi="Liberation Serif" w:cs="Liberation Serif" w:hint="default"/>
      </w:rPr>
    </w:lvl>
  </w:abstractNum>
  <w:abstractNum w:abstractNumId="3">
    <w:lvl w:ilvl="0">
      <w:start w:val="1"/>
      <w:numFmt w:val="bullet"/>
      <w:lvlText w:val="-"/>
      <w:lvlJc w:val="left"/>
      <w:pPr>
        <w:tabs>
          <w:tab w:val="num" w:pos="612"/>
        </w:tabs>
        <w:ind w:left="612" w:hanging="360"/>
      </w:pPr>
      <w:rPr>
        <w:rFonts w:ascii="Times New Roman" w:hAnsi="Times New Roman" w:cs="Times New Roman" w:hint="default"/>
      </w:rPr>
    </w:lvl>
  </w:abstractNum>
  <w:abstractNum w:abstractNumId="4">
    <w:lvl w:ilvl="0">
      <w:start w:val="1"/>
      <w:numFmt w:val="decimal"/>
      <w:lvlText w:val="%1.)"/>
      <w:lvlJc w:val="left"/>
      <w:pPr>
        <w:tabs>
          <w:tab w:val="num" w:pos="420"/>
        </w:tabs>
        <w:ind w:left="420" w:hanging="42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en-US" w:bidi="ar-SA" w:eastAsia="zh-CN"/>
    </w:rPr>
  </w:style>
  <w:style w:type="paragraph" w:styleId="Heading1">
    <w:name w:val="heading 1"/>
    <w:basedOn w:val="Normal"/>
    <w:next w:val="Normal"/>
    <w:qFormat/>
    <w:pPr>
      <w:keepNext w:val="true"/>
      <w:numPr>
        <w:ilvl w:val="0"/>
        <w:numId w:val="1"/>
      </w:numPr>
      <w:outlineLvl w:val="0"/>
    </w:pPr>
    <w:rPr>
      <w:sz w:val="24"/>
      <w:lang w:val="bg-BG"/>
    </w:rPr>
  </w:style>
  <w:style w:type="character" w:styleId="WW8Num1z0">
    <w:name w:val="WW8Num1z0"/>
    <w:qFormat/>
    <w:rPr/>
  </w:style>
  <w:style w:type="character" w:styleId="WW8Num2z0">
    <w:name w:val="WW8Num2z0"/>
    <w:qFormat/>
    <w:rPr>
      <w:rFonts w:ascii="Times New Roman" w:hAnsi="Times New Roman"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rPr>
      <w:sz w:val="32"/>
      <w:lang w:val="bg-BG"/>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115</TotalTime>
  <Application>LibreOffice/25.2.4.3$Linux_X86_64 LibreOffice_project/520$Build-3</Application>
  <AppVersion>15.0000</AppVersion>
  <Pages>17</Pages>
  <Words>4470</Words>
  <Characters>27675</Characters>
  <CharactersWithSpaces>32640</CharactersWithSpaces>
  <Paragraphs>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2007-05-20T01:13:00Z</dcterms:created>
  <dc:creator>Eli</dc:creator>
  <dc:description/>
  <cp:keywords/>
  <dc:language>en-US</dc:language>
  <cp:lastModifiedBy>Eli</cp:lastModifiedBy>
  <dcterms:modified xsi:type="dcterms:W3CDTF">2009-11-29T19:54:00Z</dcterms:modified>
  <cp:revision>17</cp:revision>
  <dc:subject/>
  <dc:title>   Като философия на управлението, маркетингът насочва усилията на цялостната фирмена дейност към удовлетворяване потребностите на потре-</dc:title>
</cp:coreProperties>
</file>